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720"/>
        <w:jc w:val="center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0"/>
          <w:sz w:val="36"/>
          <w:szCs w:val="36"/>
          <w:shd w:val="clear" w:fill="FFFFFF"/>
        </w:rPr>
        <w:t>福州英华职业学院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72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0"/>
          <w:sz w:val="36"/>
          <w:szCs w:val="36"/>
          <w:shd w:val="clear" w:fill="FFFFFF"/>
        </w:rPr>
        <w:t>学生宿舍</w:t>
      </w: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7、8、10号</w:t>
      </w: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0"/>
          <w:sz w:val="36"/>
          <w:szCs w:val="36"/>
          <w:shd w:val="clear" w:fill="FFFFFF"/>
        </w:rPr>
        <w:t>楼</w:t>
      </w: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0"/>
          <w:sz w:val="36"/>
          <w:szCs w:val="36"/>
          <w:shd w:val="clear" w:fill="FFFFFF"/>
          <w:lang w:eastAsia="zh-CN"/>
        </w:rPr>
        <w:t>床位</w:t>
      </w: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0"/>
          <w:sz w:val="36"/>
          <w:szCs w:val="36"/>
          <w:shd w:val="clear" w:fill="FFFFFF"/>
        </w:rPr>
        <w:t>改造项目</w:t>
      </w: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0"/>
          <w:sz w:val="36"/>
          <w:szCs w:val="36"/>
          <w:shd w:val="clear" w:fill="FFFFFF"/>
          <w:lang w:eastAsia="zh-CN"/>
        </w:rPr>
        <w:t>采购</w:t>
      </w: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ab/>
      </w: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0"/>
          <w:sz w:val="36"/>
          <w:szCs w:val="36"/>
          <w:shd w:val="clear" w:fill="FFFFFF"/>
        </w:rPr>
        <w:t>公告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42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555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因学院优化学生住宿资源配置，需对学生宿舍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7、8、10号楼床位进行改造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，现欢迎供应商参加响应报价，并将有关事项告知如下：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555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一、项目地点：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84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福州市闽侯县荆溪镇关口内西山128号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555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二、项目名称及内容：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567" w:leftChars="270" w:right="0" w:firstLine="0" w:firstLineChars="0"/>
        <w:jc w:val="left"/>
        <w:rPr>
          <w:rFonts w:hint="default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名称：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福州英华职业学院学生宿舍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7、8、10号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楼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床位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改造项目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 xml:space="preserve">      </w:t>
      </w: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数量及方案：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学生宿舍的床位改造集中于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7、8、10号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楼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，原先为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6个床位需改造成7个床位，且每间需配置单人铁架床（含床板）一床、床下柜一个、书桌4张、靠背椅子1张。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其中，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7号楼宿舍41间，8号楼宿舍16间，10号楼宿舍65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间。具体详附件一。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555"/>
        <w:rPr>
          <w:rFonts w:hint="default" w:ascii="微软雅黑" w:hAnsi="微软雅黑" w:eastAsia="宋体" w:cs="微软雅黑"/>
          <w:i w:val="0"/>
          <w:caps w:val="0"/>
          <w:color w:val="333333"/>
          <w:spacing w:val="0"/>
          <w:sz w:val="21"/>
          <w:szCs w:val="21"/>
          <w:lang w:val="en-US" w:eastAsia="zh-CN"/>
        </w:rPr>
      </w:pP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三、项目编号：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FZYHH【202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5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】02-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11</w:t>
      </w:r>
    </w:p>
    <w:tbl>
      <w:tblPr>
        <w:tblStyle w:val="4"/>
        <w:tblpPr w:leftFromText="180" w:rightFromText="180" w:vertAnchor="text" w:horzAnchor="page" w:tblpX="2249" w:tblpY="639"/>
        <w:tblOverlap w:val="never"/>
        <w:tblW w:w="822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22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0"/>
              <w:jc w:val="both"/>
            </w:pPr>
            <w:r>
              <w:rPr>
                <w:rStyle w:val="6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  <w:t>（1）保证金账户信息：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  <w:t>开户名称：福州英华职业学院   单位地址：福州市闽侯县荆溪镇关口内西山128号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  <w:t>开户银行：中信银行闽侯分行   银行账号：8111301012600850148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0"/>
            </w:pPr>
            <w:r>
              <w:rPr>
                <w:rStyle w:val="6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  <w:t>报价保证金：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  <w:t>（1）受邀供应商须在报价时向学院交纳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333333"/>
                <w:spacing w:val="0"/>
                <w:sz w:val="21"/>
                <w:szCs w:val="21"/>
                <w:lang w:eastAsia="zh-CN"/>
              </w:rPr>
              <w:t>壹万伍仟圆整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  <w:t>报价保证金。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  <w:t>（2）保证金形式只接受电汇、网银方式缴纳。请将电汇底单复印件、网银打印凭证发送至指定邮箱（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fzacchqc@163.com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  <w:t>，邮件名：公司名+投标事项）。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0"/>
            </w:pPr>
            <w:r>
              <w:rPr>
                <w:rStyle w:val="6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  <w:t>履约保证金缴纳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48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  <w:t>中选通知发出后3个工作日内中选单位报价保证金直接转为履约保证金。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5" w:hRule="atLeast"/>
        </w:trPr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0"/>
            </w:pPr>
            <w:r>
              <w:rPr>
                <w:rStyle w:val="6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  <w:t>有下列情形之一的，保证金不予退还: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  <w:t>(一)竞选单位在提交响应文件截止时间后修改或撤回响应文件的；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  <w:t>(二)除因不可抗力，选中单位取得成交资格后，放弃成交资格或不按采购要求与采购人签订合同的；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  <w:t>(三)项目未经采购人书面同意而进行转包或分包的；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  <w:t>(四)有围标、串标等违法违规行为的；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  <w:t>(五)提供虚假资料或弄虚作假参与采购项目的；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  <w:t>(六)采购文件规定的其他情形。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555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四、报价文件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42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①资格及资信证明部分（正本1份、副本4份）；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42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包含但不限于：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42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1、营业执照（三证合一）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42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2、授权委托书或者法人身份证复印件（加盖公章）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42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3、财务状况报告（财务报告或资信证明）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42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4、依法缴纳税收证明材料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42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5、依法缴纳社会保障资金证明材料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42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6、参加采购活动前三年内在经营活动中没有重大违法记录书面声明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42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7、其他学校或单位的中标书复印件（加盖公章）（20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22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年至今）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42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8、须提供产品有效的证明文件或认证证书复印件并加盖报价单位公章。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42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9、信用信息查询结果：通过“信用中国”网站、中国政府采购网查询并打印相应的信用记录。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42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10、其他资格证明文件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420"/>
        <w:rPr>
          <w:rStyle w:val="6"/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42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②报价部分，（正本</w:t>
      </w: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1</w:t>
      </w: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份、副本</w:t>
      </w: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4</w:t>
      </w: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份）：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420"/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A、方案报价：品名、品牌、规格、参数、单价等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报价单详附件二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28"/>
          <w:szCs w:val="28"/>
          <w:shd w:val="clear" w:fill="FFFFFF"/>
        </w:rPr>
        <w:t>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42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B、质保年限家具不低于8年（且不得低于生产厂家要求，含所有配件及耗材)。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42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售后要求：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42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(1)中标人应对所提供设备提供不低于8年的现场免费保修（且不得低于生产厂家要求，含所有配件及耗材)，终身维修（含附属设备）（技术参数有要求的以技术参数的为准。），终身免费维护及升级。免费保修期自产品安装调试正常使用，项目验收合格签名之日起计算。保修期内，中标人在免费保修期内须提供免费上门维修服务，非因操作不当造成要更换的零配件及设备由中标人负责包修、包换。如保修期内同一故障发生三次，或在一个月内无法修复，中标人无条件换货，立即更换新产品。免费保修期满前1个月内中标人应负责对设备进行一次免费全面检查，如发现潜在问题，应负责排除，保证设备正常运行。质量保证期后的服务不收取上门服务人工及差旅费，只收取材料成本费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42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(2)售后服务响应时间：质保期内所供设备在使用中发生问题，在接到电话通知后2小时内响应维修服务，12小时内到达现场进行免费维修服务。若在24小时内无法排除故障的，则提供相应的备用设备供采购人正常使用。质保期结束后，上述响应时间仍应与质保期内一样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42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C、增值服务方案：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42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D、本项目所发生的一切费用（搬运费、人工费、材料费、安装费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、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保险费、税费及其他相关费用等）均包含在报价中；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42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③承诺：</w:t>
      </w:r>
    </w:p>
    <w:p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420" w:right="0" w:firstLine="420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投标内容为提供服务的最低标准，最终以合同约定为准。</w:t>
      </w:r>
    </w:p>
    <w:p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420" w:right="0" w:firstLine="420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供应商需在中标后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10日内完成两间样板房施工，其中一间在7号或8号楼宿舍，一间在10号楼宿舍。样板房验收完成后方可进行批量施工，相关型号以样板房为准。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420" w:right="0" w:firstLine="42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C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、完工时间：202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5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年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7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月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25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日前（最终以合同约定为准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）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。</w:t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right="0" w:rightChars="0" w:firstLine="840" w:firstLineChars="300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D、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结算方式：</w:t>
      </w:r>
    </w:p>
    <w:tbl>
      <w:tblPr>
        <w:tblStyle w:val="4"/>
        <w:tblpPr w:leftFromText="180" w:rightFromText="180" w:vertAnchor="text" w:horzAnchor="page" w:tblpX="2503" w:tblpY="121"/>
        <w:tblOverlap w:val="never"/>
        <w:tblW w:w="8623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7"/>
        <w:gridCol w:w="1170"/>
        <w:gridCol w:w="659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  <w:t>支付期次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  <w:t>支付比例(%)</w:t>
            </w:r>
          </w:p>
        </w:tc>
        <w:tc>
          <w:tcPr>
            <w:tcW w:w="65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  <w:t>支付期次说明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5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  <w:t>1</w:t>
            </w:r>
          </w:p>
        </w:tc>
        <w:tc>
          <w:tcPr>
            <w:tcW w:w="11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  <w:t>95</w:t>
            </w:r>
          </w:p>
        </w:tc>
        <w:tc>
          <w:tcPr>
            <w:tcW w:w="659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 w:firstLine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  <w:t>全部货物交货并经验收合格后，中标人提供有效的增值税全额发票后，30个工作日内采购人向中标人支付合同款的95%。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85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  <w:t>2</w:t>
            </w:r>
          </w:p>
        </w:tc>
        <w:tc>
          <w:tcPr>
            <w:tcW w:w="11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  <w:t>5</w:t>
            </w:r>
          </w:p>
        </w:tc>
        <w:tc>
          <w:tcPr>
            <w:tcW w:w="659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 w:firstLine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  <w:t>剩余的5%，验收合格一年后，经确认无质量问题或违约责任后30个工作日内无息退还。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right="0"/>
        <w:rPr>
          <w:rStyle w:val="6"/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right="0"/>
        <w:rPr>
          <w:rStyle w:val="6"/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420"/>
        <w:rPr>
          <w:rStyle w:val="6"/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420"/>
        <w:rPr>
          <w:rStyle w:val="6"/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42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④U盘1份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（含以上文件扫描版）。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555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六、工作流程：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42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1、学院在报价截止时间后对收到的报价文件组织初审，对通过初审的受邀供应商，学院将组织其参与竞争性谈判采购，最终确定中标单位。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42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2、通过学院初审的受邀供应商的报价保证金全额转为竞谈保证金，如若无故主动放弃竞谈，我院有权全额没收其保证金；未通过初审的受邀供应商，其报价保证金将在该项询价工作结束后7个工作日内按原账户返还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555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七、其他要求：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42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1、本次报价不接受联合体报价，不允许转包、分包；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42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2、</w:t>
      </w: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现场勘察时间：202</w:t>
      </w: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5</w:t>
      </w: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年</w:t>
      </w: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5</w:t>
      </w: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月</w:t>
      </w: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29</w:t>
      </w: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日-</w:t>
      </w: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5</w:t>
      </w: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月</w:t>
      </w: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30</w:t>
      </w: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日</w:t>
      </w: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16</w:t>
      </w: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时。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555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八、报名办法：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42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请有意参与的单位根据要求于202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5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年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6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月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4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日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16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时前将加盖公章的报价文件及相关资质证明文件装入标准密封袋中（封口处亦需加盖单位公章）递交至福州英华职业学院鹤龄楼202室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卢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老师收。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right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密封及其标记的具体形式：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（1）全部响应文件包括正本、副本、电子文本均应密封。未密封将导致响应文件被拒收。（2）密封的外包装应至少标记“项目名称、项目编号、单位及联系人、联系方式”等。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555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九、报名时间截止: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420" w:right="0" w:firstLine="42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202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5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年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6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月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4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日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16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时，未在规定时间内或未按规定缴纳相关费用的报价供应商，福州英华职业学院均不予认可，其报价行为无效。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555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十、材料递交地址及联系方式：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420" w:right="0" w:firstLine="42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福州市闽侯县荆溪镇关口内西山128号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420" w:right="0" w:firstLine="42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福州英华职业学院鹤龄楼202室 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卢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老师 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420" w:right="0" w:firstLine="420"/>
        <w:rPr>
          <w:rFonts w:hint="default" w:ascii="微软雅黑" w:hAnsi="微软雅黑" w:eastAsia="宋体" w:cs="微软雅黑"/>
          <w:i w:val="0"/>
          <w:caps w:val="0"/>
          <w:color w:val="333333"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联系电话: 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188 1590 0789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555"/>
        <w:jc w:val="righ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福州英华职业学院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555"/>
        <w:jc w:val="righ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202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5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年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5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月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27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日</w:t>
      </w:r>
    </w:p>
    <w:p/>
    <w:p/>
    <w:p/>
    <w:p>
      <w:pPr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ascii="宋体" w:hAnsi="宋体" w:eastAsia="宋体" w:cs="宋体"/>
          <w:b/>
          <w:bCs/>
          <w:sz w:val="28"/>
          <w:szCs w:val="28"/>
        </w:rPr>
        <w:t>附件一：</w:t>
      </w:r>
    </w:p>
    <w:p>
      <w:pPr>
        <w:ind w:left="559" w:leftChars="266" w:firstLine="0" w:firstLineChars="0"/>
        <w:jc w:val="center"/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学生宿舍改造方案参数</w:t>
      </w:r>
    </w:p>
    <w:p>
      <w:pPr>
        <w:ind w:firstLine="560" w:firstLineChars="20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改造方案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（最终方案以合同约定为准）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：在现有的宿舍基础上，将其中一套3人位连体书桌拆除，改装成下铺，增加：床板*1，床下柜*1，单人书桌*4 张，靠背椅子1张。</w:t>
      </w:r>
    </w:p>
    <w:p>
      <w:pPr>
        <w:ind w:firstLine="560" w:firstLineChars="20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改造数量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（最终数量以合同约定为准）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：改造7#楼（41间）、8#楼（16间），10#楼（65间），合计 122 间。 </w:t>
      </w:r>
    </w:p>
    <w:p>
      <w:pPr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具体房间号：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7#合计41间：7201-7231；7301-7310；</w:t>
      </w:r>
    </w:p>
    <w:p>
      <w:pPr>
        <w:ind w:firstLine="1680" w:firstLineChars="60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8#合计16间：8201-8223；</w:t>
      </w:r>
    </w:p>
    <w:p>
      <w:pPr>
        <w:ind w:firstLine="1680" w:firstLineChars="60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>
      <w:pPr>
        <w:ind w:firstLine="1400" w:firstLineChars="50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10#合计65间：10201-10215；10301-10315；10401-10415；</w:t>
      </w:r>
    </w:p>
    <w:p>
      <w:pPr>
        <w:ind w:firstLine="1400" w:firstLineChars="50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             10501-10515；10601-10615；</w:t>
      </w:r>
    </w:p>
    <w:p>
      <w:pPr>
        <w:jc w:val="left"/>
      </w:pPr>
      <w:r>
        <w:drawing>
          <wp:inline distT="0" distB="0" distL="114300" distR="114300">
            <wp:extent cx="5743575" cy="312420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43575" cy="312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  <w:r>
        <w:drawing>
          <wp:inline distT="0" distB="0" distL="114300" distR="114300">
            <wp:extent cx="4011295" cy="4993005"/>
            <wp:effectExtent l="0" t="0" r="8255" b="1714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11295" cy="4993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</w:pPr>
      <w:r>
        <w:drawing>
          <wp:inline distT="0" distB="0" distL="114300" distR="114300">
            <wp:extent cx="4730750" cy="3521710"/>
            <wp:effectExtent l="0" t="0" r="12700" b="254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30750" cy="3521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</w:pPr>
      <w:r>
        <w:drawing>
          <wp:inline distT="0" distB="0" distL="114300" distR="114300">
            <wp:extent cx="5269230" cy="4105910"/>
            <wp:effectExtent l="0" t="0" r="7620" b="889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4105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</w:pPr>
    </w:p>
    <w:p>
      <w:pPr>
        <w:jc w:val="left"/>
      </w:pPr>
      <w:r>
        <w:drawing>
          <wp:inline distT="0" distB="0" distL="114300" distR="114300">
            <wp:extent cx="5266690" cy="3291840"/>
            <wp:effectExtent l="0" t="0" r="10160" b="381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29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附件二</w:t>
      </w:r>
    </w:p>
    <w:p>
      <w:pPr>
        <w:jc w:val="left"/>
        <w:rPr>
          <w:rFonts w:hint="eastAsia"/>
          <w:b/>
          <w:bCs/>
          <w:lang w:eastAsia="zh-CN"/>
        </w:rPr>
      </w:pPr>
    </w:p>
    <w:p>
      <w:pPr>
        <w:jc w:val="center"/>
        <w:rPr>
          <w:rFonts w:hint="default"/>
          <w:b w:val="0"/>
          <w:bCs w:val="0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>6改7床位改造预算清单</w:t>
      </w:r>
    </w:p>
    <w:tbl>
      <w:tblPr>
        <w:tblStyle w:val="4"/>
        <w:tblW w:w="0" w:type="auto"/>
        <w:tblInd w:w="-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39"/>
        <w:gridCol w:w="1234"/>
        <w:gridCol w:w="851"/>
        <w:gridCol w:w="2141"/>
        <w:gridCol w:w="664"/>
        <w:gridCol w:w="691"/>
        <w:gridCol w:w="1088"/>
        <w:gridCol w:w="124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539" w:type="dxa"/>
            <w:tcBorders>
              <w:top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序</w:t>
            </w: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号</w:t>
            </w:r>
          </w:p>
        </w:tc>
        <w:tc>
          <w:tcPr>
            <w:tcW w:w="1234" w:type="dxa"/>
            <w:tcBorders>
              <w:top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b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品名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b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品牌</w:t>
            </w:r>
          </w:p>
        </w:tc>
        <w:tc>
          <w:tcPr>
            <w:tcW w:w="2141" w:type="dxa"/>
            <w:tcBorders>
              <w:top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b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规格（最终以实际为准）</w:t>
            </w:r>
          </w:p>
        </w:tc>
        <w:tc>
          <w:tcPr>
            <w:tcW w:w="664" w:type="dxa"/>
            <w:tcBorders>
              <w:top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b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数量</w:t>
            </w:r>
          </w:p>
        </w:tc>
        <w:tc>
          <w:tcPr>
            <w:tcW w:w="691" w:type="dxa"/>
            <w:tcBorders>
              <w:top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b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单位</w:t>
            </w:r>
          </w:p>
        </w:tc>
        <w:tc>
          <w:tcPr>
            <w:tcW w:w="1088" w:type="dxa"/>
            <w:tcBorders>
              <w:top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b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单价（元）</w:t>
            </w:r>
          </w:p>
        </w:tc>
        <w:tc>
          <w:tcPr>
            <w:tcW w:w="1249" w:type="dxa"/>
            <w:tcBorders>
              <w:top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b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总价（元）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39" w:type="dxa"/>
            <w:shd w:val="clear" w:color="auto" w:fill="auto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" w:lineRule="atLeast"/>
              <w:ind w:firstLine="220" w:firstLineChars="100"/>
              <w:jc w:val="left"/>
              <w:rPr>
                <w:sz w:val="22"/>
                <w:szCs w:val="22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23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sz w:val="22"/>
                <w:szCs w:val="22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单人铁架床（含床板）</w:t>
            </w:r>
          </w:p>
        </w:tc>
        <w:tc>
          <w:tcPr>
            <w:tcW w:w="85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214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6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rFonts w:hint="default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122</w:t>
            </w:r>
          </w:p>
        </w:tc>
        <w:tc>
          <w:tcPr>
            <w:tcW w:w="69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08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249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7" w:hRule="atLeast"/>
        </w:trPr>
        <w:tc>
          <w:tcPr>
            <w:tcW w:w="539" w:type="dxa"/>
            <w:shd w:val="clear" w:color="auto" w:fill="auto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" w:lineRule="atLeast"/>
              <w:ind w:firstLine="220" w:firstLineChars="100"/>
              <w:jc w:val="left"/>
              <w:rPr>
                <w:sz w:val="22"/>
                <w:szCs w:val="22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123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sz w:val="22"/>
                <w:szCs w:val="22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床下柜</w:t>
            </w:r>
          </w:p>
        </w:tc>
        <w:tc>
          <w:tcPr>
            <w:tcW w:w="85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214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6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rFonts w:hint="default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122</w:t>
            </w:r>
          </w:p>
        </w:tc>
        <w:tc>
          <w:tcPr>
            <w:tcW w:w="69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08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249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2" w:hRule="atLeast"/>
        </w:trPr>
        <w:tc>
          <w:tcPr>
            <w:tcW w:w="539" w:type="dxa"/>
            <w:shd w:val="clear" w:color="auto" w:fill="auto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" w:lineRule="atLeast"/>
              <w:ind w:firstLine="220" w:firstLineChars="100"/>
              <w:jc w:val="left"/>
              <w:rPr>
                <w:sz w:val="22"/>
                <w:szCs w:val="22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123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sz w:val="22"/>
                <w:szCs w:val="22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书桌</w:t>
            </w:r>
          </w:p>
        </w:tc>
        <w:tc>
          <w:tcPr>
            <w:tcW w:w="85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214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6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rFonts w:hint="default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488</w:t>
            </w:r>
          </w:p>
        </w:tc>
        <w:tc>
          <w:tcPr>
            <w:tcW w:w="69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08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249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2" w:hRule="atLeast"/>
        </w:trPr>
        <w:tc>
          <w:tcPr>
            <w:tcW w:w="539" w:type="dxa"/>
            <w:shd w:val="clear" w:color="auto" w:fill="auto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" w:lineRule="atLeast"/>
              <w:ind w:firstLine="220" w:firstLineChars="100"/>
              <w:jc w:val="left"/>
              <w:rPr>
                <w:sz w:val="22"/>
                <w:szCs w:val="22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123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sz w:val="22"/>
                <w:szCs w:val="22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靠背椅子</w:t>
            </w:r>
          </w:p>
        </w:tc>
        <w:tc>
          <w:tcPr>
            <w:tcW w:w="85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214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6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rFonts w:hint="default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122</w:t>
            </w:r>
          </w:p>
        </w:tc>
        <w:tc>
          <w:tcPr>
            <w:tcW w:w="69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08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249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sz w:val="22"/>
                <w:szCs w:val="22"/>
              </w:rPr>
            </w:pPr>
          </w:p>
        </w:tc>
      </w:tr>
    </w:tbl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rPr>
          <w:rFonts w:hint="default" w:ascii="Segoe UI" w:hAnsi="Segoe UI" w:eastAsia="Segoe UI" w:cs="Segoe UI"/>
          <w:i w:val="0"/>
          <w:caps w:val="0"/>
          <w:color w:val="404040"/>
          <w:spacing w:val="0"/>
          <w:sz w:val="24"/>
          <w:szCs w:val="24"/>
        </w:rPr>
      </w:pPr>
      <w:r>
        <w:rPr>
          <w:rStyle w:val="6"/>
          <w:rFonts w:hint="default" w:ascii="Segoe UI" w:hAnsi="Segoe UI" w:eastAsia="Segoe UI" w:cs="Segoe UI"/>
          <w:i w:val="0"/>
          <w:caps w:val="0"/>
          <w:color w:val="404040"/>
          <w:spacing w:val="0"/>
          <w:sz w:val="24"/>
          <w:szCs w:val="24"/>
          <w:shd w:val="clear" w:fill="FFFFFF"/>
        </w:rPr>
        <w:t>合计金额（含税含运费安装费</w:t>
      </w:r>
      <w:r>
        <w:rPr>
          <w:rStyle w:val="6"/>
          <w:rFonts w:hint="eastAsia" w:ascii="Segoe UI" w:hAnsi="Segoe UI" w:eastAsia="宋体" w:cs="Segoe UI"/>
          <w:i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  <w:t>调试</w:t>
      </w:r>
      <w:r>
        <w:rPr>
          <w:rStyle w:val="6"/>
          <w:rFonts w:hint="default" w:ascii="Segoe UI" w:hAnsi="Segoe UI" w:eastAsia="Segoe UI" w:cs="Segoe UI"/>
          <w:i w:val="0"/>
          <w:caps w:val="0"/>
          <w:color w:val="404040"/>
          <w:spacing w:val="0"/>
          <w:sz w:val="24"/>
          <w:szCs w:val="24"/>
          <w:shd w:val="clear" w:fill="FFFFFF"/>
        </w:rPr>
        <w:t xml:space="preserve">）：       </w:t>
      </w:r>
      <w:r>
        <w:rPr>
          <w:rStyle w:val="6"/>
          <w:rFonts w:hint="eastAsia" w:ascii="Segoe UI" w:hAnsi="Segoe UI" w:eastAsia="宋体" w:cs="Segoe UI"/>
          <w:i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  <w:t xml:space="preserve"> </w:t>
      </w:r>
      <w:r>
        <w:rPr>
          <w:rStyle w:val="6"/>
          <w:rFonts w:hint="default" w:ascii="Segoe UI" w:hAnsi="Segoe UI" w:eastAsia="Segoe UI" w:cs="Segoe UI"/>
          <w:i w:val="0"/>
          <w:caps w:val="0"/>
          <w:color w:val="404040"/>
          <w:spacing w:val="0"/>
          <w:sz w:val="24"/>
          <w:szCs w:val="24"/>
          <w:shd w:val="clear" w:fill="FFFFFF"/>
        </w:rPr>
        <w:t>元</w:t>
      </w:r>
      <w:r>
        <w:rPr>
          <w:rFonts w:hint="default" w:ascii="Segoe UI" w:hAnsi="Segoe UI" w:eastAsia="Segoe UI" w:cs="Segoe UI"/>
          <w:i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Style w:val="6"/>
          <w:rFonts w:hint="eastAsia" w:ascii="Segoe UI" w:hAnsi="Segoe UI" w:eastAsia="Segoe UI" w:cs="Segoe UI"/>
          <w:i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  <w:t>包干</w:t>
      </w:r>
      <w:r>
        <w:rPr>
          <w:rStyle w:val="6"/>
          <w:rFonts w:hint="default" w:ascii="Segoe UI" w:hAnsi="Segoe UI" w:eastAsia="Segoe UI" w:cs="Segoe UI"/>
          <w:i w:val="0"/>
          <w:caps w:val="0"/>
          <w:color w:val="404040"/>
          <w:spacing w:val="0"/>
          <w:sz w:val="24"/>
          <w:szCs w:val="24"/>
          <w:shd w:val="clear" w:fill="FFFFFF"/>
        </w:rPr>
        <w:t>优惠价（总计122间</w:t>
      </w:r>
      <w:r>
        <w:rPr>
          <w:rStyle w:val="6"/>
          <w:rFonts w:hint="eastAsia" w:ascii="Segoe UI" w:hAnsi="Segoe UI" w:eastAsia="Segoe UI" w:cs="Segoe UI"/>
          <w:i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  <w:t>间宿舍</w:t>
      </w:r>
      <w:r>
        <w:rPr>
          <w:rStyle w:val="6"/>
          <w:rFonts w:hint="eastAsia" w:ascii="Segoe UI" w:hAnsi="Segoe UI" w:eastAsia="宋体" w:cs="Segoe UI"/>
          <w:i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  <w:t>，</w:t>
      </w:r>
      <w:r>
        <w:rPr>
          <w:rStyle w:val="6"/>
          <w:rFonts w:hint="default" w:ascii="Segoe UI" w:hAnsi="Segoe UI" w:eastAsia="Segoe UI" w:cs="Segoe UI"/>
          <w:i w:val="0"/>
          <w:caps w:val="0"/>
          <w:color w:val="404040"/>
          <w:spacing w:val="0"/>
          <w:sz w:val="24"/>
          <w:szCs w:val="24"/>
          <w:shd w:val="clear" w:fill="FFFFFF"/>
        </w:rPr>
        <w:t>含税含运费安装费</w:t>
      </w:r>
      <w:r>
        <w:rPr>
          <w:rStyle w:val="6"/>
          <w:rFonts w:hint="eastAsia" w:ascii="Segoe UI" w:hAnsi="Segoe UI" w:eastAsia="宋体" w:cs="Segoe UI"/>
          <w:i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  <w:t>调试</w:t>
      </w:r>
      <w:r>
        <w:rPr>
          <w:rStyle w:val="6"/>
          <w:rFonts w:hint="default" w:ascii="Segoe UI" w:hAnsi="Segoe UI" w:eastAsia="Segoe UI" w:cs="Segoe UI"/>
          <w:i w:val="0"/>
          <w:caps w:val="0"/>
          <w:color w:val="404040"/>
          <w:spacing w:val="0"/>
          <w:sz w:val="24"/>
          <w:szCs w:val="24"/>
          <w:shd w:val="clear" w:fill="FFFFFF"/>
        </w:rPr>
        <w:t xml:space="preserve">）：      </w:t>
      </w:r>
      <w:r>
        <w:rPr>
          <w:rStyle w:val="6"/>
          <w:rFonts w:hint="eastAsia" w:ascii="Segoe UI" w:hAnsi="Segoe UI" w:eastAsia="宋体" w:cs="Segoe UI"/>
          <w:i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  <w:t xml:space="preserve"> </w:t>
      </w:r>
      <w:r>
        <w:rPr>
          <w:rStyle w:val="6"/>
          <w:rFonts w:hint="default" w:ascii="Segoe UI" w:hAnsi="Segoe UI" w:eastAsia="Segoe UI" w:cs="Segoe UI"/>
          <w:i w:val="0"/>
          <w:caps w:val="0"/>
          <w:color w:val="404040"/>
          <w:spacing w:val="0"/>
          <w:sz w:val="24"/>
          <w:szCs w:val="24"/>
          <w:shd w:val="clear" w:fill="FFFFFF"/>
        </w:rPr>
        <w:t>元</w:t>
      </w:r>
    </w:p>
    <w:p>
      <w:pPr>
        <w:jc w:val="left"/>
        <w:rPr>
          <w:rFonts w:hint="eastAsia"/>
          <w:b/>
          <w:bCs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iti SC Light">
    <w:altName w:val="Noto Sans SC Thin"/>
    <w:panose1 w:val="02000000000000000000"/>
    <w:charset w:val="50"/>
    <w:family w:val="auto"/>
    <w:pitch w:val="default"/>
    <w:sig w:usb0="00000000" w:usb1="00000000" w:usb2="00000000" w:usb3="00000000" w:csb0="203E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Noto Sans SC Thin">
    <w:panose1 w:val="020B0200000000000000"/>
    <w:charset w:val="86"/>
    <w:family w:val="auto"/>
    <w:pitch w:val="default"/>
    <w:sig w:usb0="20000083" w:usb1="2ADF3C10" w:usb2="00000016" w:usb3="00000000" w:csb0="60060107" w:csb1="00000000"/>
  </w:font>
  <w:font w:name="Noto Sans SC Thin">
    <w:panose1 w:val="020B0200000000000000"/>
    <w:charset w:val="50"/>
    <w:family w:val="auto"/>
    <w:pitch w:val="default"/>
    <w:sig w:usb0="20000083" w:usb1="2ADF3C10" w:usb2="00000016" w:usb3="00000000" w:csb0="6006010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8BD1C67"/>
    <w:multiLevelType w:val="singleLevel"/>
    <w:tmpl w:val="98BD1C67"/>
    <w:lvl w:ilvl="0" w:tentative="0">
      <w:start w:val="1"/>
      <w:numFmt w:val="upperLetter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233217"/>
    <w:rsid w:val="00A1749D"/>
    <w:rsid w:val="02AC79C8"/>
    <w:rsid w:val="033C3E1C"/>
    <w:rsid w:val="13B47763"/>
    <w:rsid w:val="16E35167"/>
    <w:rsid w:val="17360843"/>
    <w:rsid w:val="17C81429"/>
    <w:rsid w:val="23121178"/>
    <w:rsid w:val="2A233217"/>
    <w:rsid w:val="33672BD6"/>
    <w:rsid w:val="35FD6539"/>
    <w:rsid w:val="38C4392E"/>
    <w:rsid w:val="487763FF"/>
    <w:rsid w:val="4FB80546"/>
    <w:rsid w:val="520042CB"/>
    <w:rsid w:val="60C842E7"/>
    <w:rsid w:val="64AE2F06"/>
    <w:rsid w:val="665364FA"/>
    <w:rsid w:val="7DB46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rFonts w:ascii="Heiti SC Light" w:eastAsia="Heiti SC Light"/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66</TotalTime>
  <ScaleCrop>false</ScaleCrop>
  <LinksUpToDate>false</LinksUpToDate>
  <CharactersWithSpaces>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2025-05-12T00:38:00Z</dcterms:created>
  <dc:creator>Administrator</dc:creator>
  <cp:lastModifiedBy>微信用户</cp:lastModifiedBy>
  <cp:lastPrinted>2025-05-22T06:59:00Z</cp:lastPrinted>
  <dcterms:modified xsi:type="dcterms:W3CDTF">2025-05-28T02:27:57Z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