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171575" cy="1356995"/>
            <wp:effectExtent l="0" t="0" r="1905" b="14605"/>
            <wp:docPr id="1" name="图片 1" descr="mmexport152315554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231555471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1386" w:leftChars="660" w:right="1386" w:rightChars="660"/>
        <w:jc w:val="center"/>
        <w:rPr>
          <w:rFonts w:hint="eastAsia" w:ascii="黑体" w:eastAsia="黑体"/>
          <w:color w:val="FF0000"/>
          <w:sz w:val="48"/>
          <w:szCs w:val="48"/>
        </w:rPr>
      </w:pPr>
      <w:r>
        <w:rPr>
          <w:rFonts w:hint="eastAsia" w:ascii="黑体" w:eastAsia="黑体"/>
          <w:color w:val="FF0000"/>
          <w:sz w:val="48"/>
          <w:szCs w:val="48"/>
        </w:rPr>
        <w:t>福 州 英 华 职 业 学 院</w:t>
      </w:r>
    </w:p>
    <w:p>
      <w:pPr>
        <w:tabs>
          <w:tab w:val="left" w:pos="1290"/>
        </w:tabs>
        <w:spacing w:before="156" w:beforeLines="50" w:line="400" w:lineRule="exact"/>
        <w:ind w:left="1806" w:leftChars="860" w:right="1806" w:rightChars="860"/>
        <w:jc w:val="center"/>
        <w:rPr>
          <w:rFonts w:hint="eastAsia"/>
          <w:color w:val="FF0000"/>
          <w:sz w:val="44"/>
          <w:szCs w:val="44"/>
        </w:rPr>
      </w:pPr>
      <w:r>
        <w:rPr>
          <w:rFonts w:hint="eastAsia" w:ascii="宋体" w:hAnsi="宋体"/>
          <w:b/>
          <w:color w:val="FF0000"/>
          <w:sz w:val="44"/>
          <w:szCs w:val="44"/>
        </w:rPr>
        <w:t>ANGLO-CHINESE COLLEGE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52"/>
          <w:szCs w:val="52"/>
        </w:rPr>
      </w:pPr>
      <w:r>
        <w:rPr>
          <w:rFonts w:hint="eastAsia" w:ascii="黑体" w:hAnsi="黑体" w:eastAsia="黑体" w:cs="黑体"/>
          <w:b w:val="0"/>
          <w:bCs/>
          <w:sz w:val="52"/>
          <w:szCs w:val="52"/>
        </w:rPr>
        <w:t>实</w:t>
      </w:r>
      <w:r>
        <w:rPr>
          <w:rFonts w:hint="eastAsia" w:ascii="黑体" w:hAnsi="黑体" w:eastAsia="黑体" w:cs="黑体"/>
          <w:b w:val="0"/>
          <w:bCs/>
          <w:sz w:val="52"/>
          <w:szCs w:val="52"/>
          <w:lang w:val="en-US" w:eastAsia="zh-CN"/>
        </w:rPr>
        <w:t>训</w:t>
      </w:r>
      <w:r>
        <w:rPr>
          <w:rFonts w:hint="eastAsia" w:ascii="黑体" w:hAnsi="黑体" w:eastAsia="黑体" w:cs="黑体"/>
          <w:b w:val="0"/>
          <w:bCs/>
          <w:sz w:val="52"/>
          <w:szCs w:val="52"/>
        </w:rPr>
        <w:t>室建设项目建设方案申报书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ind w:firstLine="1650" w:firstLineChars="550"/>
        <w:rPr>
          <w:rFonts w:hint="eastAsia"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项目名称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</w:t>
      </w:r>
    </w:p>
    <w:p>
      <w:pPr>
        <w:ind w:firstLine="1650" w:firstLineChars="55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项目建设资金预算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</w:t>
      </w:r>
    </w:p>
    <w:p>
      <w:pPr>
        <w:ind w:firstLine="1650" w:firstLineChars="550"/>
        <w:rPr>
          <w:rFonts w:hint="eastAsia"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项目负责人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</w:t>
      </w:r>
    </w:p>
    <w:p>
      <w:pPr>
        <w:ind w:firstLine="1650" w:firstLineChars="550"/>
        <w:rPr>
          <w:rFonts w:hint="eastAsia"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建设单位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</w:t>
      </w:r>
    </w:p>
    <w:p>
      <w:pPr>
        <w:ind w:firstLine="1650" w:firstLineChars="550"/>
        <w:rPr>
          <w:rFonts w:hint="eastAsia" w:ascii="黑体" w:hAnsi="黑体" w:eastAsia="黑体" w:cs="黑体"/>
          <w:sz w:val="30"/>
          <w:szCs w:val="30"/>
          <w:u w:val="single"/>
        </w:rPr>
      </w:pPr>
    </w:p>
    <w:p>
      <w:pPr>
        <w:ind w:firstLine="1760" w:firstLineChars="550"/>
        <w:rPr>
          <w:rFonts w:hint="eastAsia"/>
          <w:sz w:val="32"/>
          <w:szCs w:val="32"/>
          <w:u w:val="single"/>
        </w:rPr>
      </w:pPr>
    </w:p>
    <w:p>
      <w:pPr>
        <w:jc w:val="center"/>
        <w:rPr>
          <w:rFonts w:hint="eastAsia" w:ascii="Calibri" w:hAnsi="Calibri" w:eastAsia="楷体_GB2312" w:cs="Times New Roman"/>
          <w:sz w:val="30"/>
        </w:rPr>
        <w:sectPr>
          <w:footerReference r:id="rId3" w:type="even"/>
          <w:pgSz w:w="11906" w:h="16838"/>
          <w:pgMar w:top="1440" w:right="1701" w:bottom="1559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二〇二四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月 制</w:t>
      </w:r>
      <w:r>
        <w:rPr>
          <w:rFonts w:hint="eastAsia" w:ascii="Calibri" w:hAnsi="Calibri" w:eastAsia="楷体_GB2312" w:cs="Times New Roman"/>
          <w:sz w:val="30"/>
        </w:rPr>
        <w:t xml:space="preserve">    </w:t>
      </w:r>
      <w:r>
        <w:rPr>
          <w:rFonts w:hint="eastAsia" w:ascii="Calibri" w:hAnsi="Calibri" w:eastAsia="楷体_GB2312" w:cs="Times New Roman"/>
          <w:sz w:val="30"/>
          <w:lang w:val="en-US" w:eastAsia="zh-CN"/>
        </w:rPr>
        <w:t xml:space="preserve"> </w:t>
      </w:r>
      <w:r>
        <w:rPr>
          <w:rFonts w:hint="eastAsia" w:ascii="Calibri" w:hAnsi="Calibri" w:eastAsia="楷体_GB2312" w:cs="Times New Roman"/>
          <w:sz w:val="30"/>
        </w:rPr>
        <w:t xml:space="preserve">   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项目建设队伍基本情况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80"/>
        <w:gridCol w:w="900"/>
        <w:gridCol w:w="900"/>
        <w:gridCol w:w="360"/>
        <w:gridCol w:w="540"/>
        <w:gridCol w:w="540"/>
        <w:gridCol w:w="360"/>
        <w:gridCol w:w="7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288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项目负责人简介：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专长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与项目相关的主要业绩</w:t>
            </w:r>
          </w:p>
        </w:tc>
        <w:tc>
          <w:tcPr>
            <w:tcW w:w="792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88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项目建设主要成员情况：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姓</w:t>
            </w:r>
            <w:r>
              <w:rPr>
                <w:color w:val="000000"/>
                <w:sz w:val="24"/>
                <w:szCs w:val="20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0"/>
              </w:rPr>
              <w:t>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学 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技术职称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现任职务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numPr>
          <w:ilvl w:val="0"/>
          <w:numId w:val="1"/>
        </w:numPr>
        <w:tabs>
          <w:tab w:val="clear" w:pos="720"/>
        </w:tabs>
        <w:spacing w:line="280" w:lineRule="exact"/>
        <w:ind w:left="360" w:hanging="540"/>
        <w:rPr>
          <w:rFonts w:hint="eastAsia"/>
          <w:sz w:val="28"/>
          <w:szCs w:val="28"/>
        </w:rPr>
      </w:pPr>
      <w:r>
        <w:rPr>
          <w:rFonts w:hint="eastAsia"/>
          <w:sz w:val="24"/>
        </w:rPr>
        <w:t>项目背景、项目现状</w:t>
      </w:r>
      <w:r>
        <w:rPr>
          <w:rFonts w:hint="eastAsia"/>
          <w:szCs w:val="21"/>
        </w:rPr>
        <w:t>（包括该项目实验队伍、实验用房、原有设备状况、所能开设的实</w:t>
      </w:r>
      <w:r>
        <w:rPr>
          <w:rFonts w:hint="eastAsia"/>
          <w:szCs w:val="21"/>
          <w:lang w:val="en-US" w:eastAsia="zh-CN"/>
        </w:rPr>
        <w:t>训</w:t>
      </w:r>
      <w:r>
        <w:rPr>
          <w:rFonts w:hint="eastAsia"/>
          <w:szCs w:val="21"/>
        </w:rPr>
        <w:t>项目、教学模式与运行管理、社会服务等现状，与实践教学目标要求的差距）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3" w:hRule="atLeast"/>
          <w:jc w:val="center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180"/>
          <w:tab w:val="clear" w:pos="720"/>
        </w:tabs>
        <w:ind w:left="180" w:hanging="360"/>
        <w:rPr>
          <w:rFonts w:hint="eastAsia"/>
          <w:sz w:val="24"/>
        </w:rPr>
      </w:pPr>
      <w:r>
        <w:rPr>
          <w:rFonts w:hint="eastAsia"/>
          <w:sz w:val="24"/>
        </w:rPr>
        <w:t>项目建设的目的、意义，建设目标及所实现的功能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8" w:hRule="atLeast"/>
          <w:jc w:val="center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360"/>
          <w:tab w:val="clear" w:pos="720"/>
        </w:tabs>
        <w:spacing w:line="280" w:lineRule="exact"/>
        <w:ind w:left="360" w:hanging="540"/>
        <w:rPr>
          <w:rFonts w:hint="eastAsia"/>
          <w:szCs w:val="21"/>
        </w:rPr>
      </w:pPr>
      <w:r>
        <w:rPr>
          <w:rFonts w:hint="eastAsia"/>
          <w:sz w:val="24"/>
        </w:rPr>
        <w:t>项目建设内容与保障措施</w:t>
      </w:r>
      <w:r>
        <w:rPr>
          <w:rFonts w:hint="eastAsia"/>
          <w:szCs w:val="21"/>
        </w:rPr>
        <w:t>（分别从建设项目分功能细目和建设定位与特色、与建设项目配套的建设内容、实践教学体系建设与改革、教学模式及教学内容改革、教学与实</w:t>
      </w:r>
      <w:r>
        <w:rPr>
          <w:rFonts w:hint="eastAsia"/>
          <w:szCs w:val="21"/>
          <w:lang w:val="en-US" w:eastAsia="zh-CN"/>
        </w:rPr>
        <w:t>训</w:t>
      </w:r>
      <w:r>
        <w:rPr>
          <w:rFonts w:hint="eastAsia"/>
          <w:szCs w:val="21"/>
        </w:rPr>
        <w:t>室运行管理、师资队伍建设、产学结合、社会服务、安全与环保措施等方面说明）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7" w:hRule="atLeast"/>
          <w:jc w:val="center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360"/>
          <w:tab w:val="clear" w:pos="720"/>
        </w:tabs>
        <w:ind w:left="360" w:hanging="540"/>
        <w:rPr>
          <w:rFonts w:hint="eastAsia"/>
          <w:sz w:val="24"/>
        </w:rPr>
      </w:pPr>
      <w:r>
        <w:rPr>
          <w:rFonts w:hint="eastAsia"/>
          <w:sz w:val="24"/>
        </w:rPr>
        <w:t>项目的技术装备建设方案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4" w:hRule="atLeast"/>
          <w:jc w:val="center"/>
        </w:trPr>
        <w:tc>
          <w:tcPr>
            <w:tcW w:w="9288" w:type="dxa"/>
            <w:noWrap w:val="0"/>
            <w:vAlign w:val="top"/>
          </w:tcPr>
          <w:p>
            <w:pPr>
              <w:numPr>
                <w:ilvl w:val="1"/>
                <w:numId w:val="1"/>
              </w:numPr>
              <w:tabs>
                <w:tab w:val="left" w:pos="720"/>
                <w:tab w:val="clear" w:pos="1275"/>
              </w:tabs>
              <w:ind w:hanging="127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仪器设备采购方案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  <w:tab w:val="clear" w:pos="114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仪器设备选型与技术经济论证，与同类仪器设备比较分析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  <w:tab w:val="clear" w:pos="114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建设项目原有</w:t>
            </w:r>
            <w:r>
              <w:rPr>
                <w:rFonts w:hint="eastAsia"/>
                <w:sz w:val="24"/>
                <w:lang w:eastAsia="zh-CN"/>
              </w:rPr>
              <w:t>实训</w:t>
            </w:r>
            <w:r>
              <w:rPr>
                <w:rFonts w:hint="eastAsia"/>
                <w:sz w:val="24"/>
              </w:rPr>
              <w:t>设备一览表（见表一）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  <w:tab w:val="clear" w:pos="114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拟购仪器设备一览表（见表二）</w:t>
            </w:r>
          </w:p>
          <w:p>
            <w:pPr>
              <w:numPr>
                <w:ilvl w:val="1"/>
                <w:numId w:val="1"/>
              </w:numPr>
              <w:tabs>
                <w:tab w:val="left" w:pos="720"/>
                <w:tab w:val="clear" w:pos="1275"/>
              </w:tabs>
              <w:ind w:left="900" w:hanging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项目建设的技术要求</w:t>
            </w:r>
          </w:p>
          <w:p>
            <w:pPr>
              <w:numPr>
                <w:ilvl w:val="0"/>
                <w:numId w:val="3"/>
              </w:numPr>
              <w:ind w:hanging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总体要求</w:t>
            </w:r>
          </w:p>
          <w:p>
            <w:pPr>
              <w:numPr>
                <w:ilvl w:val="0"/>
                <w:numId w:val="3"/>
              </w:numPr>
              <w:ind w:hanging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单项具体要求（验收、安装和调试、质量保证及售后服务承诺、培训、技术资料要求等）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24"/>
        </w:rPr>
        <w:t>表一、建设项目原有</w:t>
      </w:r>
      <w:r>
        <w:rPr>
          <w:rFonts w:hint="eastAsia"/>
          <w:sz w:val="24"/>
          <w:lang w:eastAsia="zh-CN"/>
        </w:rPr>
        <w:t>实训</w:t>
      </w:r>
      <w:r>
        <w:rPr>
          <w:rFonts w:hint="eastAsia"/>
          <w:sz w:val="24"/>
        </w:rPr>
        <w:t>设备一览表</w:t>
      </w:r>
    </w:p>
    <w:tbl>
      <w:tblPr>
        <w:tblStyle w:val="3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332"/>
        <w:gridCol w:w="3603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序号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设备名称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规格型号及技术指标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数量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spacing w:line="340" w:lineRule="exact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spacing w:line="340" w:lineRule="exact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spacing w:line="340" w:lineRule="exact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</w:tbl>
    <w:p>
      <w:pPr>
        <w:outlineLvl w:val="9"/>
        <w:rPr>
          <w:rFonts w:hint="eastAsia"/>
          <w:sz w:val="18"/>
          <w:szCs w:val="18"/>
        </w:rPr>
      </w:pPr>
    </w:p>
    <w:p>
      <w:pPr>
        <w:outlineLvl w:val="9"/>
        <w:rPr>
          <w:rFonts w:hint="eastAsia"/>
          <w:sz w:val="18"/>
          <w:szCs w:val="18"/>
        </w:rPr>
      </w:pPr>
    </w:p>
    <w:p>
      <w:pPr>
        <w:outlineLvl w:val="9"/>
        <w:rPr>
          <w:rFonts w:hint="eastAsia"/>
          <w:sz w:val="18"/>
          <w:szCs w:val="18"/>
        </w:rPr>
      </w:pPr>
    </w:p>
    <w:p>
      <w:pPr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表二、拟购仪器设备一览表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66"/>
        <w:gridCol w:w="2574"/>
        <w:gridCol w:w="1340"/>
        <w:gridCol w:w="900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序号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设备名称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规格型号及技术指标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预算单价（元）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数量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预算总额（元）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ind w:left="-1548" w:leftChars="-737" w:firstLine="1354" w:firstLineChars="64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4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ind w:left="-1548" w:leftChars="-737" w:firstLine="1354" w:firstLineChars="64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ind w:left="-1548" w:leftChars="-737" w:firstLine="1354" w:firstLineChars="64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widowControl/>
              <w:tabs>
                <w:tab w:val="left" w:pos="420"/>
              </w:tabs>
              <w:adjustRightInd w:val="0"/>
              <w:ind w:left="420" w:hanging="420"/>
              <w:jc w:val="left"/>
              <w:rPr>
                <w:rFonts w:hint="eastAsia" w:ascii="宋体" w:hAnsi="宋体" w:cs="Tahoma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</w:p>
    <w:p>
      <w:pPr>
        <w:spacing w:line="280" w:lineRule="exact"/>
        <w:ind w:left="-180"/>
        <w:rPr>
          <w:rFonts w:hint="eastAsia"/>
          <w:sz w:val="24"/>
        </w:rPr>
      </w:pPr>
    </w:p>
    <w:p>
      <w:pPr>
        <w:spacing w:line="280" w:lineRule="exact"/>
        <w:ind w:left="-180"/>
        <w:rPr>
          <w:rFonts w:hint="eastAsia"/>
          <w:sz w:val="24"/>
        </w:rPr>
      </w:pPr>
    </w:p>
    <w:p>
      <w:pPr>
        <w:spacing w:line="280" w:lineRule="exact"/>
        <w:ind w:left="-180"/>
        <w:rPr>
          <w:rFonts w:hint="eastAsia"/>
          <w:sz w:val="24"/>
        </w:rPr>
      </w:pPr>
    </w:p>
    <w:p>
      <w:pPr>
        <w:numPr>
          <w:ilvl w:val="0"/>
          <w:numId w:val="1"/>
        </w:numPr>
        <w:tabs>
          <w:tab w:val="left" w:pos="360"/>
          <w:tab w:val="clear" w:pos="720"/>
        </w:tabs>
        <w:spacing w:line="280" w:lineRule="exact"/>
        <w:ind w:left="360" w:hanging="540"/>
        <w:rPr>
          <w:rFonts w:hint="eastAsia"/>
          <w:sz w:val="24"/>
        </w:rPr>
      </w:pPr>
      <w:r>
        <w:rPr>
          <w:rFonts w:hint="eastAsia"/>
          <w:sz w:val="24"/>
        </w:rPr>
        <w:t>建设项目的场地建设方案及仪器设备布置</w:t>
      </w:r>
      <w:r>
        <w:rPr>
          <w:rFonts w:hint="eastAsia"/>
          <w:szCs w:val="21"/>
        </w:rPr>
        <w:t>（表述项目场地的地点、面积、场地规划、仪器设备布置—附图纸）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3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360"/>
          <w:tab w:val="clear" w:pos="720"/>
        </w:tabs>
        <w:ind w:left="360" w:hanging="540"/>
        <w:rPr>
          <w:rFonts w:hint="eastAsia"/>
          <w:sz w:val="24"/>
        </w:rPr>
      </w:pPr>
      <w:r>
        <w:rPr>
          <w:rFonts w:hint="eastAsia"/>
          <w:sz w:val="24"/>
        </w:rPr>
        <w:t>建设进度与资金计划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986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928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项目建设时间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2448" w:type="dxa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项目建设起止年月</w:t>
            </w:r>
          </w:p>
        </w:tc>
        <w:tc>
          <w:tcPr>
            <w:tcW w:w="6840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   月至        年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2448" w:type="dxa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项目验收时间</w:t>
            </w:r>
          </w:p>
        </w:tc>
        <w:tc>
          <w:tcPr>
            <w:tcW w:w="6840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448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资金来源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中央拨款：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2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行业拨款：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2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学院自筹：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年度资金安排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仪器设备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实验室改造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ind w:firstLine="240" w:firstLineChars="10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widowControl/>
              <w:tabs>
                <w:tab w:val="left" w:pos="3520"/>
              </w:tabs>
              <w:spacing w:before="100" w:beforeAutospacing="1" w:after="100" w:afterAutospacing="1" w:line="0" w:lineRule="atLeast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 万元</w:t>
            </w:r>
          </w:p>
        </w:tc>
      </w:tr>
    </w:tbl>
    <w:p>
      <w:pPr>
        <w:rPr>
          <w:rFonts w:hint="eastAsia"/>
          <w:sz w:val="24"/>
        </w:rPr>
      </w:pPr>
    </w:p>
    <w:p>
      <w:pPr>
        <w:numPr>
          <w:ilvl w:val="0"/>
          <w:numId w:val="1"/>
        </w:numPr>
        <w:tabs>
          <w:tab w:val="left" w:pos="360"/>
          <w:tab w:val="clear" w:pos="720"/>
        </w:tabs>
        <w:spacing w:line="320" w:lineRule="exact"/>
        <w:ind w:left="540"/>
        <w:rPr>
          <w:rFonts w:hint="eastAsia"/>
          <w:sz w:val="24"/>
        </w:rPr>
      </w:pPr>
      <w:r>
        <w:rPr>
          <w:rFonts w:hint="eastAsia"/>
          <w:sz w:val="24"/>
        </w:rPr>
        <w:t>预期效益分析</w:t>
      </w:r>
      <w:r>
        <w:rPr>
          <w:rFonts w:hint="eastAsia"/>
          <w:szCs w:val="21"/>
        </w:rPr>
        <w:t>（实</w:t>
      </w:r>
      <w:r>
        <w:rPr>
          <w:rFonts w:hint="eastAsia"/>
          <w:szCs w:val="21"/>
          <w:lang w:val="en-US" w:eastAsia="zh-CN"/>
        </w:rPr>
        <w:t>训</w:t>
      </w:r>
      <w:r>
        <w:rPr>
          <w:rFonts w:hint="eastAsia"/>
          <w:szCs w:val="21"/>
        </w:rPr>
        <w:t>开出率、实</w:t>
      </w:r>
      <w:r>
        <w:rPr>
          <w:rFonts w:hint="eastAsia"/>
          <w:szCs w:val="21"/>
          <w:lang w:val="en-US" w:eastAsia="zh-CN"/>
        </w:rPr>
        <w:t>训</w:t>
      </w:r>
      <w:r>
        <w:rPr>
          <w:rFonts w:hint="eastAsia"/>
          <w:szCs w:val="21"/>
        </w:rPr>
        <w:t>项目增加、教育教学改革、功能及社会服务等方面）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0" w:hRule="atLeast"/>
        </w:trPr>
        <w:tc>
          <w:tcPr>
            <w:tcW w:w="9288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6" w:type="dxa"/>
          <w:trHeight w:val="13460" w:hRule="atLeast"/>
        </w:trPr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</w:rPr>
        <w:t>项目建设完成后</w:t>
      </w:r>
      <w:r>
        <w:rPr>
          <w:rFonts w:hint="eastAsia" w:ascii="宋体" w:hAnsi="宋体"/>
          <w:sz w:val="22"/>
          <w:szCs w:val="21"/>
          <w:lang w:eastAsia="zh-CN"/>
        </w:rPr>
        <w:t>实训</w:t>
      </w:r>
      <w:r>
        <w:rPr>
          <w:rFonts w:hint="eastAsia" w:ascii="宋体" w:hAnsi="宋体"/>
          <w:sz w:val="22"/>
          <w:szCs w:val="21"/>
        </w:rPr>
        <w:t>室所能承担的</w:t>
      </w:r>
      <w:r>
        <w:rPr>
          <w:rFonts w:hint="eastAsia" w:ascii="宋体" w:hAnsi="宋体"/>
          <w:sz w:val="22"/>
          <w:szCs w:val="21"/>
          <w:lang w:eastAsia="zh-CN"/>
        </w:rPr>
        <w:t>实训</w:t>
      </w:r>
      <w:r>
        <w:rPr>
          <w:rFonts w:hint="eastAsia" w:ascii="宋体" w:hAnsi="宋体"/>
          <w:sz w:val="22"/>
          <w:szCs w:val="21"/>
        </w:rPr>
        <w:t>课程及</w:t>
      </w:r>
      <w:r>
        <w:rPr>
          <w:rFonts w:hint="eastAsia" w:ascii="宋体" w:hAnsi="宋体"/>
          <w:sz w:val="22"/>
          <w:szCs w:val="21"/>
          <w:lang w:eastAsia="zh-CN"/>
        </w:rPr>
        <w:t>实训</w:t>
      </w:r>
      <w:r>
        <w:rPr>
          <w:rFonts w:hint="eastAsia" w:ascii="宋体" w:hAnsi="宋体"/>
          <w:sz w:val="22"/>
          <w:szCs w:val="21"/>
        </w:rPr>
        <w:t>项目汇总表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22"/>
        <w:gridCol w:w="635"/>
        <w:gridCol w:w="2824"/>
        <w:gridCol w:w="1002"/>
        <w:gridCol w:w="844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课程名称及学时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面向专业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实训</w:t>
            </w: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新增或原有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9288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注：新增设实</w:t>
            </w:r>
            <w:r>
              <w:rPr>
                <w:rFonts w:hint="eastAsia"/>
                <w:lang w:val="en-US" w:eastAsia="zh-CN"/>
              </w:rPr>
              <w:t>训</w:t>
            </w:r>
            <w:r>
              <w:rPr>
                <w:rFonts w:hint="eastAsia"/>
              </w:rPr>
              <w:t>课程、实</w:t>
            </w:r>
            <w:r>
              <w:rPr>
                <w:rFonts w:hint="eastAsia"/>
                <w:lang w:val="en-US" w:eastAsia="zh-CN"/>
              </w:rPr>
              <w:t>训</w:t>
            </w:r>
            <w:r>
              <w:rPr>
                <w:rFonts w:hint="eastAsia"/>
              </w:rPr>
              <w:t>项目在课程或项目名前加“*”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 w:eastAsia="黑体"/>
                <w:b/>
                <w:bCs/>
              </w:rPr>
              <w:t>统计内容：</w:t>
            </w:r>
            <w:r>
              <w:rPr>
                <w:rFonts w:hint="eastAsia"/>
              </w:rPr>
              <w:t>1、课程属性：必修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门，选修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门，新增实</w:t>
            </w:r>
            <w:r>
              <w:rPr>
                <w:rFonts w:hint="eastAsia"/>
                <w:lang w:val="en-US" w:eastAsia="zh-CN"/>
              </w:rPr>
              <w:t>训</w:t>
            </w:r>
            <w:r>
              <w:rPr>
                <w:rFonts w:hint="eastAsia"/>
              </w:rPr>
              <w:t xml:space="preserve">课程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门，新增实</w:t>
            </w:r>
            <w:r>
              <w:rPr>
                <w:rFonts w:hint="eastAsia"/>
                <w:lang w:val="en-US" w:eastAsia="zh-CN"/>
              </w:rPr>
              <w:t>训</w:t>
            </w:r>
            <w:r>
              <w:rPr>
                <w:rFonts w:hint="eastAsia"/>
              </w:rPr>
              <w:t>学时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学时，新增实</w:t>
            </w:r>
            <w:r>
              <w:rPr>
                <w:rFonts w:hint="eastAsia"/>
                <w:lang w:val="en-US" w:eastAsia="zh-CN"/>
              </w:rPr>
              <w:t>训</w:t>
            </w:r>
            <w:r>
              <w:rPr>
                <w:rFonts w:hint="eastAsia"/>
              </w:rPr>
              <w:t>人时数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人时数。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 xml:space="preserve">     2、新增实</w:t>
            </w:r>
            <w:r>
              <w:rPr>
                <w:rFonts w:hint="eastAsia"/>
                <w:lang w:val="en-US" w:eastAsia="zh-CN"/>
              </w:rPr>
              <w:t>训</w:t>
            </w:r>
            <w:r>
              <w:rPr>
                <w:rFonts w:hint="eastAsia"/>
              </w:rPr>
              <w:t>项目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项，实</w:t>
            </w:r>
            <w:r>
              <w:rPr>
                <w:rFonts w:hint="eastAsia"/>
                <w:lang w:val="en-US" w:eastAsia="zh-CN"/>
              </w:rPr>
              <w:t>训</w:t>
            </w:r>
            <w:r>
              <w:rPr>
                <w:rFonts w:hint="eastAsia"/>
              </w:rPr>
              <w:t>项目类型变化：验证性实</w:t>
            </w:r>
            <w:r>
              <w:rPr>
                <w:rFonts w:hint="eastAsia"/>
                <w:lang w:val="en-US" w:eastAsia="zh-CN"/>
              </w:rPr>
              <w:t>训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项、比率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％变为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项、比率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％；</w:t>
            </w:r>
            <w:r>
              <w:rPr>
                <w:rFonts w:hint="eastAsia" w:ascii="宋体" w:hAnsi="宋体"/>
                <w:szCs w:val="21"/>
              </w:rPr>
              <w:t>实训型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项、比率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％变为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项、比率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％；</w:t>
            </w:r>
            <w:r>
              <w:rPr>
                <w:rFonts w:hint="eastAsia" w:ascii="宋体" w:hAnsi="宋体"/>
                <w:szCs w:val="21"/>
              </w:rPr>
              <w:t>生产性实训型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项、比率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％变为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项、比率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％；设计性、综合性</w:t>
            </w:r>
            <w:r>
              <w:rPr>
                <w:rFonts w:hint="eastAsia"/>
                <w:lang w:val="en-US" w:eastAsia="zh-CN"/>
              </w:rPr>
              <w:t>巡视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项、比率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％变为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项、比率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％。</w:t>
            </w: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 w:ascii="宋体" w:hAnsi="宋体"/>
          <w:sz w:val="24"/>
        </w:rPr>
        <w:t>注：实</w:t>
      </w:r>
      <w:r>
        <w:rPr>
          <w:rFonts w:hint="eastAsia" w:ascii="宋体" w:hAnsi="宋体"/>
          <w:sz w:val="24"/>
          <w:lang w:val="en-US" w:eastAsia="zh-CN"/>
        </w:rPr>
        <w:t>训</w:t>
      </w:r>
      <w:r>
        <w:rPr>
          <w:rFonts w:hint="eastAsia" w:ascii="宋体" w:hAnsi="宋体"/>
          <w:sz w:val="24"/>
        </w:rPr>
        <w:t>项目类型分：演示型，验证型，实训型，生产性实训型，综合型，设计型，研究创新型。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09"/>
        <w:gridCol w:w="1806"/>
        <w:gridCol w:w="492"/>
        <w:gridCol w:w="227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拟聘请的项目建设方案论证专家情况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职称或职务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4608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项目负责人签字：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468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申请部门意见：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720" w:firstLineChars="3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负责人（签名）：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申请部门（盖章）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</w:trPr>
        <w:tc>
          <w:tcPr>
            <w:tcW w:w="4608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720" w:firstLineChars="3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负责人（签名）：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68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分管院领导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720" w:firstLineChars="3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负责人（签名）：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7" w:hRule="atLeast"/>
        </w:trPr>
        <w:tc>
          <w:tcPr>
            <w:tcW w:w="9288" w:type="dxa"/>
            <w:gridSpan w:val="6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专家论证意见：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9288" w:type="dxa"/>
            <w:gridSpan w:val="6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参加论证的专家（签名）：</w:t>
            </w:r>
          </w:p>
        </w:tc>
      </w:tr>
    </w:tbl>
    <w:p/>
    <w:sectPr>
      <w:pgSz w:w="11906" w:h="16838"/>
      <w:pgMar w:top="1440" w:right="1800" w:bottom="133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57E4A"/>
    <w:multiLevelType w:val="multilevel"/>
    <w:tmpl w:val="3B557E4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sz w:val="24"/>
        <w:szCs w:val="24"/>
      </w:rPr>
    </w:lvl>
    <w:lvl w:ilvl="1" w:tentative="0">
      <w:start w:val="1"/>
      <w:numFmt w:val="japaneseCounting"/>
      <w:lvlText w:val="（%2）"/>
      <w:lvlJc w:val="left"/>
      <w:pPr>
        <w:tabs>
          <w:tab w:val="left" w:pos="1275"/>
        </w:tabs>
        <w:ind w:left="1275" w:hanging="855"/>
      </w:pPr>
      <w:rPr>
        <w:rFonts w:hint="default"/>
        <w:sz w:val="24"/>
        <w:szCs w:val="24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0066FA"/>
    <w:multiLevelType w:val="multilevel"/>
    <w:tmpl w:val="530066FA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3B47F3"/>
    <w:multiLevelType w:val="multilevel"/>
    <w:tmpl w:val="693B47F3"/>
    <w:lvl w:ilvl="0" w:tentative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A76C1"/>
    <w:rsid w:val="377A25F9"/>
    <w:rsid w:val="3E0A76C1"/>
    <w:rsid w:val="4A54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2023-04-06T08:06:00Z</dcterms:created>
  <dc:creator>阿增</dc:creator>
  <cp:lastModifiedBy>阿增</cp:lastModifiedBy>
  <dcterms:modified xsi:type="dcterms:W3CDTF">2024-03-07T02:49:43Z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