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b w:val="0"/>
          <w:bCs w:val="0"/>
          <w:spacing w:val="-1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24"/>
          <w:szCs w:val="24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  <w:t>福州英华职业学院学生文明宿舍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评比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  <w:t>办法（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修订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总 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加快推进宿舍文化建设，营造健康文明、和谐友爱的宿舍文化氛围，培养学生讲文明、守纪律、爱卫生、勤劳动的良好习惯，教育学生自我管理、自我教育、自我服务，树立良好道德风尚，发挥学生宿舍作为学生思想教育、学习、文明行为养成阵地的功能，以评促建，结合学院实际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第一条  检评范围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检查评比范围：在校生各年级学生宿舍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第二条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评选项目及比例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1.文明宿舍评选由“文明宿舍”“优秀宿舍长”两项组成。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2.“文明宿舍”以系为单位按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学生宿舍总数的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5%推荐。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3.“优秀宿舍长”以系为单位按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学生宿舍总数的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2%推荐。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4.推荐数量不足一（人/间）时以一计，大于一（人/间）四舍五入。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检评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时间和程序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1.评选时间。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学生工作部每学期末牵头开展本学期的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“文明宿舍”“优秀宿舍长”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评选工作。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2.检查程序。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学生工作部、后勤管理处、安全工作处和各系根据职责于每学期开展检查工作（其中学生工作部定期开展学生宿舍内务评比和日常行为抽查工作；学生工作部、后勤处和安全工作处定期开展宿舍安全抽查工作；各系定期开展学生宿舍内务、安全和日常行为检查工作），检查结果作为该学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“文明宿舍”“优秀宿舍长”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评选的重要依据。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left"/>
        <w:textAlignment w:val="auto"/>
        <w:rPr>
          <w:rFonts w:hint="default" w:ascii="黑体" w:hAnsi="黑体" w:eastAsia="黑体" w:cs="黑体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条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评选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>规则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1.各系推荐。各系根据学生工作部、后勤管理处、安全工作处和本系等单位的学生宿舍内务卫生、安全和日常行为等检查情况，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学生评优评先严格按照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评选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标准进行审核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择优推荐参评宿舍，经系公示三个工作日、系会议研究通过后，报学生工作部。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2.学院评审。学生工作部对推荐参评宿舍100%进行审核，由学生工作部召集各系进行评审，提出推荐名单，学院公示五个工作日无异议后，报分管学生工作院领导审批。审批后，按规定公布结果和进行奖励。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3.按照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“公开、民主、择优”的原则，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“优秀宿舍长”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各系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进行综合评价，报学生工作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部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审议，评审结果报请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院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领导审批通过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/>
        </w:rPr>
        <w:t>第五条  参评“优秀宿舍长”的学生需满足以下条件：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1.工作积极主动，责任心和原则性较强，有一定的组织和协调能力，自觉维护宿舍管理制度，协助辅导员、宿管老师，做好宿舍管理工作。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2.所在宿舍成员遵守校纪校规，维护公共道德，学风纯正，无迟到、早退、旷课及夜不归宿现象；团结友爱，和睦相处，积极参加各种集体活动。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3.积极配合查寝，能积极向学院领导、辅导员、宿管老师反映宿舍存在的重大问题和突发事件，及时汇报好人好事和宿舍中亟待解决的问题；群众基础好，善于处理各种矛盾，对不良倾向敢于制止。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4.认真做好安全保卫工作；经常提醒同学加强防盗意识，离开宿舍必须关好门窗，自己的东西妥善加锁保管，并做好防火防盗、防诈骗、防邪教、防传销等工作。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5.带领同学创文明宿舍：组织同学学习和执行宿舍常规制度，团结同学争创“安全、清洁、整齐、美观”文明宿舍。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6.在宿舍各项工作中身先士卒，起到模范先锋作用，个人表现良好，无违纪现象发生，学习成绩良好。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7.寝室成员无违纪违规现象。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2" w:firstLineChars="200"/>
        <w:jc w:val="center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-US" w:eastAsia="zh-CN"/>
        </w:rPr>
        <w:t xml:space="preserve">第六条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检评内容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宿舍文明检评内容主要由宿舍内务、安全规范和文明规范三个方面组成。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（一）宿舍内务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宿舍内务要求达到“六净、六无、六整齐、三清”。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1.六净：地面干净、墙面干净、玻璃干净、桌椅干净、门面干净、其他物品整洁干净；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2.六无：无烟迹、无乱挂、无杂物、无蛛网、无酒瓶、无异味；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3.六整齐：家具排放整齐、床铺整理整齐、毛巾挂放整齐、书籍叠放整齐、鞋袜摆放整齐、用具置放整齐；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4.三清：门前无明显垃圾、无乱粘贴、无乱堆放。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（二）安全规范（简称“十安全”）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1.宿舍内无电磁炉、电饭锅（煲）、电火锅、电水壶、电热杯、热得快、电烙铁、电熨斗、电热毯等电热设施（统称为违规电器）；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*注：功率≥1000W的电吹风属于违规电器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2.宿舍内无使用明火行为（如使用煤球炉、液化气炉、火油炉、酒精炉，点蜡烛、点蚊香、燃烧物品等）；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3.使用符合国家标准（GB2099-2015）插线板，无私拉电源、私接灯头和床头灯等行为；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4.宿舍内无吸烟行为；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5.宿舍内无存放管制刀具、易燃易爆危险品和有毒物品等行为；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6.宿舍内无炊事活动行为；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7.无向窗外、楼道泼水和丢杂物等行为；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8.无留宿非本宿舍成员行为；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9.宿舍成员无翻越宿舍围墙或护栏等危险行为；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10.无在宿舍楼内或楼道停放各类车辆（包括折叠自行车及微型自行车）等违反宿舍消防规定的行为。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（三）文明规范（简称“十文明”）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1.积极配合检查人员，态度文明礼貌，无拒绝配合检查行为；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2.宿舍内无饲养宠物行为；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3.无宿舍内酗酒、赌博、打麻将等行为；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4.无宿舍内从事产品推销宣传等商业活动、将宿舍作为经商仓库等行为；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5.无宿舍内浏览不文明或反动网站、观看及传播淫秽报刊及音像制品等行为；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6.布置文明和谐的宿舍文化，无张贴不健康或格调低下的画报行为；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7.无打架斗殴、聚众闹事行为；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8.宿舍成员无晚归、不归行为；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9.无私自调换或占用宿舍与床位行为；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10.爱护公物，无损坏公物行为。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结果等次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优  秀（≥90分）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良  好（80-89分）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达  标（70-79分）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不达标（＜70分）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right="0" w:righ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宿舍及成员有下列情况之一的不予参评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.违反国家法律法规或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党纪、团纪、纪律处分。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2.造成安全事故的。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3.违反学院宿舍管理规定的。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4.参评学期内各宿舍内务评比成绩低于70分三次及以上的。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对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违反“十安全与十文明”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规定的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直接判定为不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2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结果应用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1.文明宿舍考评结果与学生个人综合测评挂钩，作为学生评优评先、推优入党的参考依据。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2.对获得的“文明宿舍”、“优秀宿舍长”的宿舍和个人张榜表扬，授予“文明宿舍”、“优秀宿舍长”门牌和奖状；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3.对获得“文明宿舍”称号的全体宿舍成员当学年予以参照《福州英华职业学院大学生综合素质测评实施细则》《福州英华职业学院“英华斋”大学生素质提升计划实施办法（试行）》进行加分。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4.宿舍检查评比中累计超过3次不合格的宿舍（周检查总分低于70分）或违反《福州英华职业学院学生住宿管理条例》等规定者，取消当学年参评“文明宿舍”资格。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5.在宿舍评比中个人行为表现极差的同学在当学年综合测评及“英华斋”大学生素质提升计划视情节轻重予以扣除相应分数，并取消当学年评优资格、党员发展等。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6.对不合格宿舍予以通报批评。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7.申报院文明宿舍，一个学期内安全卫生检查评定的平均分原则上应≥90分。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2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申诉办法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1.学院成立学生宿舍文明检评学生申诉处理委员会，受理学生对检评工作、检评小组、检评办法、文明宿舍评选等的申诉。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2.学生申述处理委员会由学工部、学生代表组成。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学生对检评小组工作或检评结果等有异议的，在检评工作当周内，可以向学生申诉处理委员会提出书面申诉。学生申诉处理委员会对学生提出的申诉进行复查，并在接到书面申诉之日的7个工作日内，作出复查结论并告知申述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4.申述地址：福州英华职业学院鹤龄楼205办公室。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2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 xml:space="preserve"> 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本办法自颁布之日起施行，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本办法由学生工作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负责解释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福州英华职业学院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2023年12月18日</w:t>
      </w:r>
    </w:p>
    <w:sectPr>
      <w:footerReference r:id="rId3" w:type="default"/>
      <w:pgSz w:w="11906" w:h="16838"/>
      <w:pgMar w:top="1247" w:right="1080" w:bottom="1247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00552DF5"/>
    <w:rsid w:val="00DD4417"/>
    <w:rsid w:val="1054157E"/>
    <w:rsid w:val="1AA06ABB"/>
    <w:rsid w:val="1DA42012"/>
    <w:rsid w:val="1FD53D5E"/>
    <w:rsid w:val="27082C6B"/>
    <w:rsid w:val="28857381"/>
    <w:rsid w:val="33FE167D"/>
    <w:rsid w:val="3EB82804"/>
    <w:rsid w:val="47C25A10"/>
    <w:rsid w:val="47EF15B1"/>
    <w:rsid w:val="49FA1DC3"/>
    <w:rsid w:val="576B6D76"/>
    <w:rsid w:val="67760F4F"/>
    <w:rsid w:val="76B5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1887</Words>
  <Characters>1959</Characters>
  <Lines>0</Lines>
  <Paragraphs>0</Paragraphs>
  <TotalTime>11</TotalTime>
  <ScaleCrop>false</ScaleCrop>
  <LinksUpToDate>false</LinksUpToDate>
  <CharactersWithSpaces>1965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2022-11-30T02:44:00Z</dcterms:created>
  <dc:creator>123</dc:creator>
  <cp:lastModifiedBy>Pioneer。</cp:lastModifiedBy>
  <cp:lastPrinted>2023-12-19T00:48:00Z</cp:lastPrinted>
  <dcterms:modified xsi:type="dcterms:W3CDTF">2024-05-13T05:55:55Z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AFFE6562A23A4771B46DCA22F12BFD7E</vt:lpwstr>
  </property>
</Properties>
</file>