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44"/>
          <w:szCs w:val="52"/>
          <w:highlight w:val="none"/>
          <w:lang w:val="en-US" w:eastAsia="zh-CN"/>
        </w:rPr>
      </w:pPr>
      <w:bookmarkStart w:id="1" w:name="_GoBack"/>
      <w:bookmarkEnd w:id="1"/>
      <w:r>
        <w:rPr>
          <w:rFonts w:hint="eastAsia" w:ascii="方正小标宋简体" w:hAnsi="方正小标宋简体" w:eastAsia="方正小标宋简体" w:cs="方正小标宋简体"/>
          <w:sz w:val="44"/>
          <w:szCs w:val="52"/>
          <w:highlight w:val="none"/>
          <w:lang w:val="en-US" w:eastAsia="zh-CN"/>
        </w:rPr>
        <w:t>福州英华职业学院学生实习管理办法（修订）</w:t>
      </w:r>
    </w:p>
    <w:p>
      <w:pPr>
        <w:rPr>
          <w:rFonts w:hint="eastAsia"/>
          <w:highlight w:val="none"/>
        </w:rPr>
      </w:pPr>
    </w:p>
    <w:p>
      <w:pPr>
        <w:jc w:val="center"/>
        <w:rPr>
          <w:rFonts w:hint="eastAsia" w:ascii="黑体" w:hAnsi="黑体" w:eastAsia="黑体" w:cs="黑体"/>
          <w:b/>
          <w:bCs/>
          <w:sz w:val="32"/>
          <w:szCs w:val="40"/>
          <w:highlight w:val="none"/>
        </w:rPr>
      </w:pPr>
      <w:r>
        <w:rPr>
          <w:rFonts w:hint="eastAsia" w:ascii="黑体" w:hAnsi="黑体" w:eastAsia="黑体" w:cs="黑体"/>
          <w:b/>
          <w:bCs/>
          <w:sz w:val="32"/>
          <w:szCs w:val="40"/>
          <w:highlight w:val="none"/>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第一条</w:t>
      </w:r>
      <w:r>
        <w:rPr>
          <w:rFonts w:hint="eastAsia" w:ascii="仿宋_GB2312" w:hAnsi="仿宋_GB2312" w:eastAsia="仿宋_GB2312" w:cs="仿宋_GB2312"/>
          <w:b/>
          <w:bCs/>
          <w:color w:val="auto"/>
          <w:sz w:val="32"/>
          <w:szCs w:val="40"/>
          <w:highlight w:val="none"/>
          <w:lang w:val="en-US" w:eastAsia="zh-CN"/>
        </w:rPr>
        <w:t xml:space="preserve">  </w:t>
      </w:r>
      <w:r>
        <w:rPr>
          <w:rFonts w:hint="eastAsia" w:ascii="仿宋_GB2312" w:hAnsi="仿宋_GB2312" w:eastAsia="仿宋_GB2312" w:cs="仿宋_GB2312"/>
          <w:color w:val="auto"/>
          <w:sz w:val="32"/>
          <w:szCs w:val="40"/>
          <w:highlight w:val="none"/>
        </w:rPr>
        <w:t>为了进一步贯彻落实国务院《国家职业教育改革实施方案》（国发〔2019〕4号）、教育部《关于深化职业教育教学改革全面提高人才培养质量的若干意见》（教高〔2015〕6号）、《职业学校学生实习管理规定》（教职成〔2021〕4号）等有关文件精神，</w:t>
      </w:r>
      <w:r>
        <w:rPr>
          <w:rFonts w:hint="eastAsia" w:ascii="仿宋_GB2312" w:hAnsi="仿宋_GB2312" w:eastAsia="仿宋_GB2312" w:cs="仿宋_GB2312"/>
          <w:color w:val="auto"/>
          <w:sz w:val="32"/>
          <w:szCs w:val="40"/>
          <w:highlight w:val="none"/>
          <w:lang w:val="en-US" w:eastAsia="zh-CN"/>
        </w:rPr>
        <w:t>切实把实习作为必不可少的实践性教育教学环节，</w:t>
      </w:r>
      <w:r>
        <w:rPr>
          <w:rFonts w:hint="eastAsia" w:ascii="仿宋_GB2312" w:hAnsi="仿宋_GB2312" w:eastAsia="仿宋_GB2312" w:cs="仿宋_GB2312"/>
          <w:color w:val="auto"/>
          <w:sz w:val="32"/>
          <w:szCs w:val="40"/>
          <w:highlight w:val="none"/>
        </w:rPr>
        <w:t>规范和加强学生实习的组织和管理，创新人才培养模式，维护学院、学生和实习单位的合法权益，确保学生实习质量，</w:t>
      </w:r>
      <w:r>
        <w:rPr>
          <w:rFonts w:hint="eastAsia" w:ascii="仿宋_GB2312" w:hAnsi="仿宋_GB2312" w:eastAsia="仿宋_GB2312" w:cs="仿宋_GB2312"/>
          <w:color w:val="auto"/>
          <w:sz w:val="32"/>
          <w:szCs w:val="40"/>
          <w:highlight w:val="none"/>
          <w:lang w:val="en-US" w:eastAsia="zh-CN"/>
        </w:rPr>
        <w:t>结合我院实际情况，</w:t>
      </w:r>
      <w:r>
        <w:rPr>
          <w:rFonts w:hint="eastAsia" w:ascii="仿宋_GB2312" w:hAnsi="仿宋_GB2312" w:eastAsia="仿宋_GB2312" w:cs="仿宋_GB2312"/>
          <w:color w:val="auto"/>
          <w:sz w:val="32"/>
          <w:szCs w:val="40"/>
          <w:highlight w:val="none"/>
        </w:rPr>
        <w:t>特修订本管理办法。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第二条</w:t>
      </w:r>
      <w:r>
        <w:rPr>
          <w:rFonts w:hint="eastAsia" w:ascii="仿宋_GB2312" w:hAnsi="仿宋_GB2312" w:eastAsia="仿宋_GB2312" w:cs="仿宋_GB2312"/>
          <w:b/>
          <w:bCs/>
          <w:color w:val="auto"/>
          <w:sz w:val="32"/>
          <w:szCs w:val="40"/>
          <w:highlight w:val="none"/>
          <w:lang w:val="en-US" w:eastAsia="zh-CN"/>
        </w:rPr>
        <w:t xml:space="preserve">  </w:t>
      </w:r>
      <w:r>
        <w:rPr>
          <w:rFonts w:hint="eastAsia" w:ascii="仿宋_GB2312" w:hAnsi="仿宋_GB2312" w:eastAsia="仿宋_GB2312" w:cs="仿宋_GB2312"/>
          <w:color w:val="auto"/>
          <w:sz w:val="32"/>
          <w:szCs w:val="40"/>
          <w:highlight w:val="none"/>
        </w:rPr>
        <w:t>学生实习是指学生按照专业培养目标要求和人才培养方案安排，由学院安排或者经学院批准自行到企</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事</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业等实习单位</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以下简称实习单位</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进行职业道德和技术技能培养的实践性教育教学活动，包括认识实习和岗位实习。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认识实习是指由学院组织学生到实习单位参观、观摩和体验，形成对实习单位和相关岗位的初步认识的活动；岗位实习是指具备一定实践岗位工作能力的学生，在专业人员指导下，辅助或相对独立参与实际工作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对于建在校内的生产性实训基地、厂中校、校中厂、虚拟仿真实训基地等，依照法律规定成立或登记取得法人、非法人组织资格的，可作为学生实习单位。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第三条</w:t>
      </w:r>
      <w:r>
        <w:rPr>
          <w:rFonts w:hint="eastAsia" w:ascii="仿宋_GB2312" w:hAnsi="仿宋_GB2312" w:eastAsia="仿宋_GB2312" w:cs="仿宋_GB2312"/>
          <w:color w:val="auto"/>
          <w:sz w:val="32"/>
          <w:szCs w:val="40"/>
          <w:highlight w:val="none"/>
        </w:rPr>
        <w:t> </w:t>
      </w:r>
      <w:r>
        <w:rPr>
          <w:rFonts w:hint="eastAsia" w:ascii="仿宋_GB2312" w:hAnsi="仿宋_GB2312" w:eastAsia="仿宋_GB2312" w:cs="仿宋_GB2312"/>
          <w:color w:val="auto"/>
          <w:sz w:val="32"/>
          <w:szCs w:val="40"/>
          <w:highlight w:val="none"/>
          <w:lang w:val="en-US" w:eastAsia="zh-CN"/>
        </w:rPr>
        <w:t xml:space="preserve">  </w:t>
      </w:r>
      <w:r>
        <w:rPr>
          <w:rFonts w:hint="eastAsia" w:ascii="仿宋_GB2312" w:hAnsi="仿宋_GB2312" w:eastAsia="仿宋_GB2312" w:cs="仿宋_GB2312"/>
          <w:color w:val="auto"/>
          <w:sz w:val="32"/>
          <w:szCs w:val="40"/>
          <w:highlight w:val="none"/>
        </w:rPr>
        <w:t>学生实习的本质是教学活动，是实践教学的重要环节。组织开展学生实习应当坚持立德树人、德技并修，遵循学生成长规律和职业能力形成规律，理论与实践相结合，提升学生技能水平，锤炼学生意志品质，服务学生全面发展；应当纳入人才培养方案，科学组织，依法依规实施，切实保护学生合法权益，促进学生高质量就业创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lang w:val="en-US" w:eastAsia="zh-CN"/>
        </w:rPr>
        <w:t>第四条</w:t>
      </w:r>
      <w:r>
        <w:rPr>
          <w:rFonts w:hint="eastAsia" w:ascii="仿宋_GB2312" w:hAnsi="仿宋_GB2312" w:eastAsia="仿宋_GB2312" w:cs="仿宋_GB2312"/>
          <w:color w:val="auto"/>
          <w:sz w:val="32"/>
          <w:szCs w:val="40"/>
          <w:highlight w:val="none"/>
          <w:lang w:val="en-US" w:eastAsia="zh-CN"/>
        </w:rPr>
        <w:t>   实习是学院各专业学生的必修课程，学生应按照专业人才培养方案的要求参加实习，通过考核的，方可获得相应学分。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认识实习、岗位实习根据教学实施计划安排进行，岗位实习时间一般为6个月，具体根据专业人才培养方案确定。岗位实习应基本覆盖专业所对应岗位（群）的典型工作任务，不得仅安排学生从事简单重复劳动。鼓励支持系部与实习单位结合学徒制培养，合作探索工学交替、多学期、分段式等多种形式的实践性教学改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2"/>
          <w:szCs w:val="40"/>
          <w:highlight w:val="none"/>
          <w:lang w:val="en-US" w:eastAsia="zh-CN"/>
        </w:rPr>
      </w:pPr>
      <w:r>
        <w:rPr>
          <w:rFonts w:hint="eastAsia" w:ascii="黑体" w:hAnsi="黑体" w:eastAsia="黑体" w:cs="黑体"/>
          <w:b/>
          <w:bCs/>
          <w:color w:val="auto"/>
          <w:sz w:val="32"/>
          <w:szCs w:val="40"/>
          <w:highlight w:val="none"/>
          <w:lang w:val="en-US" w:eastAsia="zh-CN"/>
        </w:rPr>
        <w:t>第二章 组织机构和职责分工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第</w:t>
      </w:r>
      <w:r>
        <w:rPr>
          <w:rFonts w:hint="eastAsia" w:ascii="仿宋_GB2312" w:hAnsi="仿宋_GB2312" w:eastAsia="仿宋_GB2312" w:cs="仿宋_GB2312"/>
          <w:b/>
          <w:bCs/>
          <w:color w:val="auto"/>
          <w:sz w:val="32"/>
          <w:szCs w:val="40"/>
          <w:highlight w:val="none"/>
          <w:lang w:val="en-US" w:eastAsia="zh-CN"/>
        </w:rPr>
        <w:t>五</w:t>
      </w:r>
      <w:r>
        <w:rPr>
          <w:rFonts w:hint="eastAsia" w:ascii="仿宋_GB2312" w:hAnsi="仿宋_GB2312" w:eastAsia="仿宋_GB2312" w:cs="仿宋_GB2312"/>
          <w:b/>
          <w:bCs/>
          <w:color w:val="auto"/>
          <w:sz w:val="32"/>
          <w:szCs w:val="40"/>
          <w:highlight w:val="none"/>
        </w:rPr>
        <w:t>条</w:t>
      </w:r>
      <w:r>
        <w:rPr>
          <w:rFonts w:hint="eastAsia" w:ascii="仿宋_GB2312" w:hAnsi="仿宋_GB2312" w:eastAsia="仿宋_GB2312" w:cs="仿宋_GB2312"/>
          <w:b/>
          <w:bCs/>
          <w:color w:val="auto"/>
          <w:sz w:val="32"/>
          <w:szCs w:val="40"/>
          <w:highlight w:val="none"/>
          <w:lang w:val="en-US" w:eastAsia="zh-CN"/>
        </w:rPr>
        <w:t xml:space="preserve">  </w:t>
      </w:r>
      <w:r>
        <w:rPr>
          <w:rFonts w:hint="eastAsia" w:ascii="仿宋_GB2312" w:hAnsi="仿宋_GB2312" w:eastAsia="仿宋_GB2312" w:cs="仿宋_GB2312"/>
          <w:color w:val="auto"/>
          <w:sz w:val="32"/>
          <w:szCs w:val="40"/>
          <w:highlight w:val="none"/>
        </w:rPr>
        <w:t>学院建立“院系共管、系部为主”的管理模式，对学生实习实施院系两级管理。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40"/>
          <w:highlight w:val="none"/>
          <w:lang w:val="en-US" w:eastAsia="zh-CN"/>
        </w:rPr>
      </w:pPr>
      <w:r>
        <w:rPr>
          <w:rFonts w:hint="eastAsia" w:ascii="楷体" w:hAnsi="楷体" w:eastAsia="楷体" w:cs="楷体"/>
          <w:b/>
          <w:bCs/>
          <w:color w:val="auto"/>
          <w:sz w:val="32"/>
          <w:szCs w:val="40"/>
          <w:highlight w:val="none"/>
        </w:rPr>
        <w:t>（一）</w:t>
      </w:r>
      <w:r>
        <w:rPr>
          <w:rFonts w:hint="eastAsia" w:ascii="楷体" w:hAnsi="楷体" w:eastAsia="楷体" w:cs="楷体"/>
          <w:b/>
          <w:bCs/>
          <w:color w:val="auto"/>
          <w:sz w:val="32"/>
          <w:szCs w:val="40"/>
          <w:highlight w:val="none"/>
          <w:lang w:val="en-US" w:eastAsia="zh-CN"/>
        </w:rPr>
        <w:t>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学院成立学生实习工作领导小组，由分管教学工作副院长担任组长，教务处、学生工作部、财务处、安全工作处等职能部门及各系主任为成员的学院实习工作领导小组，负责统筹协调和管理学生的实习活动。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实习工作由各系具体负责组织实施。各系应成立学生实习管理工作小组，并报教务处备案。实习管理工作小组负责具体管理和组织各专业学生的实习，由系主任担任组长，由副主任、学生党支部书记担任副组长，成员由系部各教研室主任、各专业带头人、实习指导老师、辅导员及相关教师组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40"/>
          <w:highlight w:val="none"/>
          <w:lang w:val="en-US" w:eastAsia="zh-CN"/>
        </w:rPr>
      </w:pPr>
      <w:r>
        <w:rPr>
          <w:rFonts w:hint="eastAsia" w:ascii="楷体" w:hAnsi="楷体" w:eastAsia="楷体" w:cs="楷体"/>
          <w:b/>
          <w:bCs/>
          <w:color w:val="auto"/>
          <w:sz w:val="32"/>
          <w:szCs w:val="32"/>
          <w:highlight w:val="none"/>
          <w:lang w:val="en-US" w:eastAsia="zh-CN"/>
        </w:rPr>
        <w:t>（二）</w:t>
      </w:r>
      <w:r>
        <w:rPr>
          <w:rFonts w:hint="eastAsia" w:ascii="楷体" w:hAnsi="楷体" w:eastAsia="楷体" w:cs="楷体"/>
          <w:b/>
          <w:bCs/>
          <w:color w:val="auto"/>
          <w:sz w:val="32"/>
          <w:szCs w:val="40"/>
          <w:highlight w:val="none"/>
          <w:lang w:val="en-US" w:eastAsia="zh-CN"/>
        </w:rPr>
        <w:t>组织程序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default" w:ascii="仿宋_GB2312" w:hAnsi="仿宋_GB2312" w:eastAsia="仿宋_GB2312" w:cs="仿宋_GB2312"/>
          <w:color w:val="auto"/>
          <w:sz w:val="32"/>
          <w:szCs w:val="40"/>
          <w:highlight w:val="none"/>
          <w:lang w:val="en-US" w:eastAsia="zh-CN"/>
        </w:rPr>
        <w:t>学</w:t>
      </w:r>
      <w:r>
        <w:rPr>
          <w:rFonts w:hint="eastAsia" w:ascii="仿宋_GB2312" w:hAnsi="仿宋_GB2312" w:eastAsia="仿宋_GB2312" w:cs="仿宋_GB2312"/>
          <w:color w:val="auto"/>
          <w:sz w:val="32"/>
          <w:szCs w:val="40"/>
          <w:highlight w:val="none"/>
          <w:lang w:val="en-US" w:eastAsia="zh-CN"/>
        </w:rPr>
        <w:t>院</w:t>
      </w:r>
      <w:r>
        <w:rPr>
          <w:rFonts w:hint="default" w:ascii="仿宋_GB2312" w:hAnsi="仿宋_GB2312" w:eastAsia="仿宋_GB2312" w:cs="仿宋_GB2312"/>
          <w:color w:val="auto"/>
          <w:sz w:val="32"/>
          <w:szCs w:val="40"/>
          <w:highlight w:val="none"/>
          <w:lang w:val="en-US" w:eastAsia="zh-CN"/>
        </w:rPr>
        <w:t>的岗位实习分为两类，一类是由学</w:t>
      </w:r>
      <w:r>
        <w:rPr>
          <w:rFonts w:hint="eastAsia" w:ascii="仿宋_GB2312" w:hAnsi="仿宋_GB2312" w:eastAsia="仿宋_GB2312" w:cs="仿宋_GB2312"/>
          <w:color w:val="auto"/>
          <w:sz w:val="32"/>
          <w:szCs w:val="40"/>
          <w:highlight w:val="none"/>
          <w:lang w:val="en-US" w:eastAsia="zh-CN"/>
        </w:rPr>
        <w:t>院</w:t>
      </w:r>
      <w:r>
        <w:rPr>
          <w:rFonts w:hint="default" w:ascii="仿宋_GB2312" w:hAnsi="仿宋_GB2312" w:eastAsia="仿宋_GB2312" w:cs="仿宋_GB2312"/>
          <w:color w:val="auto"/>
          <w:sz w:val="32"/>
          <w:szCs w:val="40"/>
          <w:highlight w:val="none"/>
          <w:lang w:val="en-US" w:eastAsia="zh-CN"/>
        </w:rPr>
        <w:t>统一安排到校外实习基地的岗位实习；一类是经过企业与学生双向选择和</w:t>
      </w:r>
      <w:r>
        <w:rPr>
          <w:rFonts w:hint="eastAsia" w:ascii="仿宋_GB2312" w:hAnsi="仿宋_GB2312" w:eastAsia="仿宋_GB2312" w:cs="仿宋_GB2312"/>
          <w:color w:val="auto"/>
          <w:sz w:val="32"/>
          <w:szCs w:val="40"/>
          <w:highlight w:val="none"/>
          <w:lang w:val="en-US" w:eastAsia="zh-CN"/>
        </w:rPr>
        <w:t>学院</w:t>
      </w:r>
      <w:r>
        <w:rPr>
          <w:rFonts w:hint="default" w:ascii="仿宋_GB2312" w:hAnsi="仿宋_GB2312" w:eastAsia="仿宋_GB2312" w:cs="仿宋_GB2312"/>
          <w:color w:val="auto"/>
          <w:sz w:val="32"/>
          <w:szCs w:val="40"/>
          <w:highlight w:val="none"/>
          <w:lang w:val="en-US" w:eastAsia="zh-CN"/>
        </w:rPr>
        <w:t>审核批准，到相关企业进行的岗位实习。无论何种类型，学生岗位实习</w:t>
      </w:r>
      <w:r>
        <w:rPr>
          <w:rFonts w:hint="eastAsia" w:ascii="仿宋_GB2312" w:hAnsi="仿宋_GB2312" w:eastAsia="仿宋_GB2312" w:cs="仿宋_GB2312"/>
          <w:color w:val="auto"/>
          <w:sz w:val="32"/>
          <w:szCs w:val="40"/>
          <w:highlight w:val="none"/>
          <w:lang w:val="en-US" w:eastAsia="zh-CN"/>
        </w:rPr>
        <w:t>教学组织</w:t>
      </w:r>
      <w:r>
        <w:rPr>
          <w:rFonts w:hint="default" w:ascii="仿宋_GB2312" w:hAnsi="仿宋_GB2312" w:eastAsia="仿宋_GB2312" w:cs="仿宋_GB2312"/>
          <w:color w:val="auto"/>
          <w:sz w:val="32"/>
          <w:szCs w:val="40"/>
          <w:highlight w:val="none"/>
          <w:lang w:val="en-US" w:eastAsia="zh-CN"/>
        </w:rPr>
        <w:t>分为准备、实施、总结等三个阶段，三者密不可分，共同构成完整的岗位实习过程，其具体运作程序</w:t>
      </w:r>
      <w:r>
        <w:rPr>
          <w:rFonts w:hint="eastAsia" w:ascii="仿宋_GB2312" w:hAnsi="仿宋_GB2312" w:eastAsia="仿宋_GB2312" w:cs="仿宋_GB2312"/>
          <w:color w:val="auto"/>
          <w:sz w:val="32"/>
          <w:szCs w:val="40"/>
          <w:highlight w:val="none"/>
          <w:lang w:val="en-US" w:eastAsia="zh-CN"/>
        </w:rPr>
        <w:t>见附件1。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40"/>
          <w:highlight w:val="none"/>
          <w:lang w:val="en-US" w:eastAsia="zh-CN"/>
        </w:rPr>
      </w:pPr>
      <w:r>
        <w:rPr>
          <w:rFonts w:hint="eastAsia" w:ascii="楷体" w:hAnsi="楷体" w:eastAsia="楷体" w:cs="楷体"/>
          <w:b/>
          <w:bCs/>
          <w:color w:val="auto"/>
          <w:sz w:val="32"/>
          <w:szCs w:val="40"/>
          <w:highlight w:val="none"/>
          <w:lang w:val="en-US" w:eastAsia="zh-CN"/>
        </w:rPr>
        <w:t>（三）实习工作职责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1.教务处职责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教务处是学生实习工作的主要管理部门，负责制定学</w:t>
      </w:r>
      <w:r>
        <w:rPr>
          <w:rFonts w:hint="eastAsia" w:ascii="仿宋_GB2312" w:hAnsi="仿宋_GB2312" w:eastAsia="仿宋_GB2312" w:cs="仿宋_GB2312"/>
          <w:color w:val="auto"/>
          <w:sz w:val="32"/>
          <w:szCs w:val="40"/>
          <w:highlight w:val="none"/>
          <w:lang w:val="en-US" w:eastAsia="zh-CN"/>
        </w:rPr>
        <w:t>院</w:t>
      </w:r>
      <w:r>
        <w:rPr>
          <w:rFonts w:hint="eastAsia" w:ascii="仿宋_GB2312" w:hAnsi="仿宋_GB2312" w:eastAsia="仿宋_GB2312" w:cs="仿宋_GB2312"/>
          <w:color w:val="auto"/>
          <w:sz w:val="32"/>
          <w:szCs w:val="40"/>
          <w:highlight w:val="none"/>
        </w:rPr>
        <w:t>实习管理制度，</w:t>
      </w:r>
      <w:r>
        <w:rPr>
          <w:rFonts w:hint="eastAsia" w:ascii="仿宋_GB2312" w:hAnsi="仿宋_GB2312" w:eastAsia="仿宋_GB2312" w:cs="仿宋_GB2312"/>
          <w:color w:val="auto"/>
          <w:sz w:val="32"/>
          <w:szCs w:val="40"/>
          <w:highlight w:val="none"/>
          <w:lang w:val="en-US" w:eastAsia="zh-CN"/>
        </w:rPr>
        <w:t>会同安全工作处制定</w:t>
      </w:r>
      <w:r>
        <w:rPr>
          <w:rFonts w:hint="eastAsia" w:ascii="仿宋_GB2312" w:hAnsi="仿宋_GB2312" w:eastAsia="仿宋_GB2312" w:cs="仿宋_GB2312"/>
          <w:color w:val="auto"/>
          <w:sz w:val="32"/>
          <w:szCs w:val="40"/>
          <w:highlight w:val="none"/>
        </w:rPr>
        <w:t>学生实习安全及突发事件应急预案</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审核各专业</w:t>
      </w:r>
      <w:r>
        <w:rPr>
          <w:rFonts w:hint="eastAsia" w:ascii="仿宋_GB2312" w:hAnsi="仿宋_GB2312" w:eastAsia="仿宋_GB2312" w:cs="仿宋_GB2312"/>
          <w:color w:val="auto"/>
          <w:sz w:val="32"/>
          <w:szCs w:val="40"/>
          <w:highlight w:val="none"/>
          <w:lang w:val="en-US" w:eastAsia="zh-CN"/>
        </w:rPr>
        <w:t>岗位</w:t>
      </w:r>
      <w:r>
        <w:rPr>
          <w:rFonts w:hint="eastAsia" w:ascii="仿宋_GB2312" w:hAnsi="仿宋_GB2312" w:eastAsia="仿宋_GB2312" w:cs="仿宋_GB2312"/>
          <w:color w:val="auto"/>
          <w:sz w:val="32"/>
          <w:szCs w:val="40"/>
          <w:highlight w:val="none"/>
        </w:rPr>
        <w:t>实习</w:t>
      </w:r>
      <w:r>
        <w:rPr>
          <w:rFonts w:hint="eastAsia" w:ascii="仿宋_GB2312" w:hAnsi="仿宋_GB2312" w:eastAsia="仿宋_GB2312" w:cs="仿宋_GB2312"/>
          <w:color w:val="auto"/>
          <w:sz w:val="32"/>
          <w:szCs w:val="40"/>
          <w:highlight w:val="none"/>
          <w:lang w:val="en-US" w:eastAsia="zh-CN"/>
        </w:rPr>
        <w:t>标准、实习</w:t>
      </w:r>
      <w:r>
        <w:rPr>
          <w:rFonts w:hint="eastAsia" w:ascii="仿宋_GB2312" w:hAnsi="仿宋_GB2312" w:eastAsia="仿宋_GB2312" w:cs="仿宋_GB2312"/>
          <w:color w:val="auto"/>
          <w:sz w:val="32"/>
          <w:szCs w:val="40"/>
          <w:highlight w:val="none"/>
        </w:rPr>
        <w:t>计划，对全</w:t>
      </w:r>
      <w:r>
        <w:rPr>
          <w:rFonts w:hint="eastAsia" w:ascii="仿宋_GB2312" w:hAnsi="仿宋_GB2312" w:eastAsia="仿宋_GB2312" w:cs="仿宋_GB2312"/>
          <w:color w:val="auto"/>
          <w:sz w:val="32"/>
          <w:szCs w:val="40"/>
          <w:highlight w:val="none"/>
          <w:lang w:val="en-US" w:eastAsia="zh-CN"/>
        </w:rPr>
        <w:t>院</w:t>
      </w:r>
      <w:r>
        <w:rPr>
          <w:rFonts w:hint="eastAsia" w:ascii="仿宋_GB2312" w:hAnsi="仿宋_GB2312" w:eastAsia="仿宋_GB2312" w:cs="仿宋_GB2312"/>
          <w:color w:val="auto"/>
          <w:sz w:val="32"/>
          <w:szCs w:val="40"/>
          <w:highlight w:val="none"/>
        </w:rPr>
        <w:t>实习工作进行全过程监管，审批、上报跨省、跨国（境）实习活动</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负责岗位实习</w:t>
      </w:r>
      <w:r>
        <w:rPr>
          <w:rFonts w:hint="eastAsia" w:ascii="仿宋_GB2312" w:hAnsi="仿宋_GB2312" w:eastAsia="仿宋_GB2312" w:cs="仿宋_GB2312"/>
          <w:color w:val="auto"/>
          <w:sz w:val="32"/>
          <w:szCs w:val="40"/>
          <w:highlight w:val="none"/>
          <w:lang w:val="en-US" w:eastAsia="zh-CN"/>
        </w:rPr>
        <w:t>指导教师</w:t>
      </w:r>
      <w:r>
        <w:rPr>
          <w:rFonts w:hint="eastAsia" w:ascii="仿宋_GB2312" w:hAnsi="仿宋_GB2312" w:eastAsia="仿宋_GB2312" w:cs="仿宋_GB2312"/>
          <w:color w:val="auto"/>
          <w:sz w:val="32"/>
          <w:szCs w:val="40"/>
          <w:highlight w:val="none"/>
        </w:rPr>
        <w:t>的课时费</w:t>
      </w:r>
      <w:r>
        <w:rPr>
          <w:rFonts w:hint="eastAsia" w:ascii="仿宋_GB2312" w:hAnsi="仿宋_GB2312" w:eastAsia="仿宋_GB2312" w:cs="仿宋_GB2312"/>
          <w:color w:val="auto"/>
          <w:sz w:val="32"/>
          <w:szCs w:val="40"/>
          <w:highlight w:val="none"/>
          <w:lang w:val="en-US" w:eastAsia="zh-CN"/>
        </w:rPr>
        <w:t>审核</w:t>
      </w:r>
      <w:r>
        <w:rPr>
          <w:rFonts w:hint="eastAsia" w:ascii="仿宋_GB2312" w:hAnsi="仿宋_GB2312" w:eastAsia="仿宋_GB2312" w:cs="仿宋_GB2312"/>
          <w:color w:val="auto"/>
          <w:sz w:val="32"/>
          <w:szCs w:val="40"/>
          <w:highlight w:val="none"/>
        </w:rPr>
        <w:t>；负责组织实习成绩的认定与录入。负责对实习情况进行督导，组织</w:t>
      </w:r>
      <w:r>
        <w:rPr>
          <w:rFonts w:hint="eastAsia" w:ascii="仿宋_GB2312" w:hAnsi="仿宋_GB2312" w:eastAsia="仿宋_GB2312" w:cs="仿宋_GB2312"/>
          <w:color w:val="auto"/>
          <w:sz w:val="32"/>
          <w:szCs w:val="40"/>
          <w:highlight w:val="none"/>
          <w:lang w:val="en-US" w:eastAsia="zh-CN"/>
        </w:rPr>
        <w:t>院系</w:t>
      </w:r>
      <w:r>
        <w:rPr>
          <w:rFonts w:hint="eastAsia" w:ascii="仿宋_GB2312" w:hAnsi="仿宋_GB2312" w:eastAsia="仿宋_GB2312" w:cs="仿宋_GB2312"/>
          <w:color w:val="auto"/>
          <w:sz w:val="32"/>
          <w:szCs w:val="40"/>
          <w:highlight w:val="none"/>
        </w:rPr>
        <w:t>两级教学督导及其他相关人员组成检查组以多种形式进行定期或不定期</w:t>
      </w:r>
      <w:r>
        <w:rPr>
          <w:rFonts w:hint="eastAsia" w:ascii="仿宋_GB2312" w:hAnsi="仿宋_GB2312" w:eastAsia="仿宋_GB2312" w:cs="仿宋_GB2312"/>
          <w:color w:val="auto"/>
          <w:sz w:val="32"/>
          <w:szCs w:val="40"/>
          <w:highlight w:val="none"/>
          <w:lang w:eastAsia="zh-CN"/>
        </w:rPr>
        <w:t>地</w:t>
      </w:r>
      <w:r>
        <w:rPr>
          <w:rFonts w:hint="eastAsia" w:ascii="仿宋_GB2312" w:hAnsi="仿宋_GB2312" w:eastAsia="仿宋_GB2312" w:cs="仿宋_GB2312"/>
          <w:color w:val="auto"/>
          <w:sz w:val="32"/>
          <w:szCs w:val="40"/>
          <w:highlight w:val="none"/>
        </w:rPr>
        <w:t>检查，及时发现和反馈问题，并填写《</w:t>
      </w:r>
      <w:r>
        <w:rPr>
          <w:rFonts w:hint="eastAsia" w:ascii="仿宋_GB2312" w:hAnsi="仿宋_GB2312" w:eastAsia="仿宋_GB2312" w:cs="仿宋_GB2312"/>
          <w:color w:val="auto"/>
          <w:sz w:val="32"/>
          <w:szCs w:val="40"/>
          <w:highlight w:val="none"/>
          <w:lang w:val="en-US" w:eastAsia="zh-CN"/>
        </w:rPr>
        <w:t>福州英华职业学院</w:t>
      </w:r>
      <w:r>
        <w:rPr>
          <w:rFonts w:hint="eastAsia" w:ascii="仿宋_GB2312" w:hAnsi="仿宋_GB2312" w:eastAsia="仿宋_GB2312" w:cs="仿宋_GB2312"/>
          <w:color w:val="auto"/>
          <w:sz w:val="32"/>
          <w:szCs w:val="40"/>
          <w:highlight w:val="none"/>
        </w:rPr>
        <w:t>学生岗位实习巡查与指导记录表》。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2.学生工作部职责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学生工作处是学生管理的归口部门，统筹为每个实习学生购买实习责任险，做好实习责任险全覆盖工作；根据学生手册及各相关部门意见，对实习学生违规行为进行处</w:t>
      </w:r>
      <w:r>
        <w:rPr>
          <w:rFonts w:hint="eastAsia" w:ascii="仿宋_GB2312" w:hAnsi="仿宋_GB2312" w:eastAsia="仿宋_GB2312" w:cs="仿宋_GB2312"/>
          <w:strike w:val="0"/>
          <w:dstrike w:val="0"/>
          <w:color w:val="auto"/>
          <w:sz w:val="32"/>
          <w:szCs w:val="40"/>
          <w:highlight w:val="none"/>
          <w:lang w:val="en-US" w:eastAsia="zh-CN"/>
        </w:rPr>
        <w:t>理</w:t>
      </w:r>
      <w:r>
        <w:rPr>
          <w:rFonts w:hint="eastAsia" w:ascii="仿宋_GB2312" w:hAnsi="仿宋_GB2312" w:eastAsia="仿宋_GB2312" w:cs="仿宋_GB2312"/>
          <w:color w:val="auto"/>
          <w:sz w:val="32"/>
          <w:szCs w:val="40"/>
          <w:highlight w:val="none"/>
          <w:lang w:val="en-US" w:eastAsia="zh-CN"/>
        </w:rPr>
        <w:t>；负责指导辅导员组织开展政治思想、职业道德、心理素质、安全纪律等教育，建立通畅的学生联系渠道，及时掌握学生实习出勤和住宿情况，做好学生实习日常出勤管理；并将相关工作列入毕业班辅导员工作考核范畴。协助系部处理实习期间的各种突发事件，加强安全教育，做好岗位实习与学生就业创业的衔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3.财务处职责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负责实习经费安排，负责做好实习责任保险报销、实习经费审核发放工作。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4.安全工作处职责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会同教务处共同制定实习学生安全突发事件应急预案，会同</w:t>
      </w:r>
      <w:r>
        <w:rPr>
          <w:rFonts w:hint="eastAsia" w:ascii="仿宋_GB2312" w:hAnsi="仿宋_GB2312" w:eastAsia="仿宋_GB2312" w:cs="仿宋_GB2312"/>
          <w:strike w:val="0"/>
          <w:dstrike w:val="0"/>
          <w:color w:val="auto"/>
          <w:sz w:val="32"/>
          <w:szCs w:val="40"/>
          <w:highlight w:val="none"/>
          <w:lang w:val="en-US" w:eastAsia="zh-CN"/>
        </w:rPr>
        <w:t>各系</w:t>
      </w:r>
      <w:r>
        <w:rPr>
          <w:rFonts w:hint="eastAsia" w:ascii="仿宋_GB2312" w:hAnsi="仿宋_GB2312" w:eastAsia="仿宋_GB2312" w:cs="仿宋_GB2312"/>
          <w:strike w:val="0"/>
          <w:color w:val="auto"/>
          <w:sz w:val="32"/>
          <w:szCs w:val="40"/>
          <w:highlight w:val="none"/>
          <w:lang w:val="en-US" w:eastAsia="zh-CN"/>
        </w:rPr>
        <w:t>落</w:t>
      </w:r>
      <w:r>
        <w:rPr>
          <w:rFonts w:hint="eastAsia" w:ascii="仿宋_GB2312" w:hAnsi="仿宋_GB2312" w:eastAsia="仿宋_GB2312" w:cs="仿宋_GB2312"/>
          <w:color w:val="auto"/>
          <w:sz w:val="32"/>
          <w:szCs w:val="40"/>
          <w:highlight w:val="none"/>
          <w:lang w:val="en-US" w:eastAsia="zh-CN"/>
        </w:rPr>
        <w:t>实和规范实习学生安全教育工作，参与处置实习学生安全事故。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5.各系</w:t>
      </w:r>
      <w:r>
        <w:rPr>
          <w:rFonts w:hint="eastAsia" w:ascii="仿宋_GB2312" w:hAnsi="仿宋_GB2312" w:eastAsia="仿宋_GB2312" w:cs="仿宋_GB2312"/>
          <w:b w:val="0"/>
          <w:bCs w:val="0"/>
          <w:color w:val="auto"/>
          <w:sz w:val="32"/>
          <w:szCs w:val="32"/>
          <w:highlight w:val="none"/>
          <w:lang w:val="en-US" w:eastAsia="zh-CN"/>
        </w:rPr>
        <w:t>实习管理工作小组（各系部）职责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rPr>
        <w:t>严格落实指导教师和辅导员双负责制</w:t>
      </w:r>
      <w:r>
        <w:rPr>
          <w:rFonts w:hint="eastAsia" w:ascii="仿宋_GB2312" w:hAnsi="仿宋_GB2312" w:eastAsia="仿宋_GB2312" w:cs="仿宋_GB2312"/>
          <w:color w:val="auto"/>
          <w:sz w:val="32"/>
          <w:szCs w:val="40"/>
          <w:highlight w:val="none"/>
          <w:lang w:eastAsia="zh-CN"/>
        </w:rPr>
        <w:t>，根据专业要求建设校外</w:t>
      </w:r>
      <w:r>
        <w:rPr>
          <w:rFonts w:hint="eastAsia" w:ascii="仿宋_GB2312" w:hAnsi="仿宋_GB2312" w:eastAsia="仿宋_GB2312" w:cs="仿宋_GB2312"/>
          <w:color w:val="auto"/>
          <w:sz w:val="32"/>
          <w:szCs w:val="40"/>
          <w:highlight w:val="none"/>
          <w:lang w:val="en-US" w:eastAsia="zh-CN"/>
        </w:rPr>
        <w:t>实践教学</w:t>
      </w:r>
      <w:r>
        <w:rPr>
          <w:rFonts w:hint="eastAsia" w:ascii="仿宋_GB2312" w:hAnsi="仿宋_GB2312" w:eastAsia="仿宋_GB2312" w:cs="仿宋_GB2312"/>
          <w:color w:val="auto"/>
          <w:sz w:val="32"/>
          <w:szCs w:val="40"/>
          <w:highlight w:val="none"/>
          <w:lang w:eastAsia="zh-CN"/>
        </w:rPr>
        <w:t>基地</w:t>
      </w:r>
      <w:r>
        <w:rPr>
          <w:rFonts w:hint="eastAsia" w:ascii="仿宋_GB2312" w:hAnsi="仿宋_GB2312" w:eastAsia="仿宋_GB2312" w:cs="仿宋_GB2312"/>
          <w:color w:val="auto"/>
          <w:sz w:val="32"/>
          <w:szCs w:val="40"/>
          <w:highlight w:val="none"/>
          <w:lang w:val="en-US" w:eastAsia="zh-CN"/>
        </w:rPr>
        <w:t>。实地考察评估实习单位并形成书面报告；落实学生实习岗位并按要求配备实习带队人员和专业指导教师。</w:t>
      </w:r>
      <w:r>
        <w:rPr>
          <w:rFonts w:hint="eastAsia" w:ascii="仿宋_GB2312" w:hAnsi="仿宋_GB2312" w:eastAsia="仿宋_GB2312" w:cs="仿宋_GB2312"/>
          <w:color w:val="auto"/>
          <w:sz w:val="32"/>
          <w:szCs w:val="40"/>
          <w:highlight w:val="none"/>
        </w:rPr>
        <w:t>组织签订《岗位实习三方协议》</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实习三方协议内容不得删减，如有其他需要可在三方协议中以附件形式添加条款。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val="0"/>
          <w:bCs w:val="0"/>
          <w:color w:val="auto"/>
          <w:sz w:val="32"/>
          <w:szCs w:val="32"/>
          <w:highlight w:val="none"/>
          <w:lang w:val="en-US" w:eastAsia="zh-CN"/>
        </w:rPr>
        <w:t>负责设立并公布专门的热线电话、互联网平台、信箱、邮件等途径，用于接收学生反馈的实习问题，</w:t>
      </w:r>
      <w:r>
        <w:rPr>
          <w:rFonts w:hint="eastAsia" w:ascii="仿宋_GB2312" w:hAnsi="仿宋_GB2312" w:eastAsia="仿宋_GB2312" w:cs="仿宋_GB2312"/>
          <w:color w:val="auto"/>
          <w:sz w:val="32"/>
          <w:szCs w:val="40"/>
          <w:highlight w:val="none"/>
        </w:rPr>
        <w:t>负责处理学生实习过程投诉的相关问题。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负责编制、审批本系各专业岗位实习标准（参照教育部岗位实习要求和标准编制各专业岗位实习标准）及实习计划</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32"/>
          <w:highlight w:val="none"/>
          <w:lang w:val="en-US" w:eastAsia="zh-CN"/>
        </w:rPr>
        <w:t>包括实习专业、时间、人数、目标要求、实习任务、巡访方案、成绩评定</w:t>
      </w:r>
      <w:r>
        <w:rPr>
          <w:rFonts w:hint="eastAsia" w:ascii="仿宋_GB2312" w:hAnsi="仿宋_GB2312" w:eastAsia="仿宋_GB2312" w:cs="仿宋_GB2312"/>
          <w:color w:val="auto"/>
          <w:sz w:val="32"/>
          <w:szCs w:val="40"/>
          <w:highlight w:val="none"/>
        </w:rPr>
        <w:t>等）</w:t>
      </w:r>
      <w:r>
        <w:rPr>
          <w:rFonts w:hint="eastAsia" w:ascii="仿宋_GB2312" w:hAnsi="仿宋_GB2312" w:eastAsia="仿宋_GB2312" w:cs="仿宋_GB2312"/>
          <w:color w:val="auto"/>
          <w:sz w:val="32"/>
          <w:szCs w:val="40"/>
          <w:highlight w:val="none"/>
          <w:lang w:val="en-US" w:eastAsia="zh-CN"/>
        </w:rPr>
        <w:t>，并对实习工作进行管理监控；据实在实习管理平台中上传实习计划；配合学院各职能部门的工作；检查实习计划的执行落实情况；</w:t>
      </w:r>
      <w:r>
        <w:rPr>
          <w:rFonts w:hint="eastAsia" w:ascii="仿宋_GB2312" w:hAnsi="仿宋_GB2312" w:eastAsia="仿宋_GB2312" w:cs="仿宋_GB2312"/>
          <w:color w:val="auto"/>
          <w:sz w:val="32"/>
          <w:szCs w:val="40"/>
          <w:highlight w:val="none"/>
          <w:lang w:eastAsia="zh-CN"/>
        </w:rPr>
        <w:t>负责实习成绩审定</w:t>
      </w:r>
      <w:r>
        <w:rPr>
          <w:rFonts w:hint="eastAsia" w:ascii="仿宋_GB2312" w:hAnsi="仿宋_GB2312" w:eastAsia="仿宋_GB2312" w:cs="仿宋_GB2312"/>
          <w:color w:val="auto"/>
          <w:sz w:val="32"/>
          <w:szCs w:val="4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为了确保实习期间学生的安全和实习效果，各系根据各专业特点和实习单位考勤制度，结合实习管理规定，制定明确的请假制度。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根据各系各专业特点制定学生岗位实习手册并汇编成册，包括但不限于以下内容：（1）实习生职责；（2）各专业实习计划；（3）各专业实习组织与管理；（4）各专业请假制度；（5）实习安全规定（6）学生实习总结；（7）企业鉴定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建立系部实习管理工作小组，</w:t>
      </w:r>
      <w:r>
        <w:rPr>
          <w:rFonts w:hint="eastAsia" w:ascii="仿宋_GB2312" w:hAnsi="仿宋_GB2312" w:eastAsia="仿宋_GB2312" w:cs="仿宋_GB2312"/>
          <w:color w:val="auto"/>
          <w:sz w:val="32"/>
          <w:szCs w:val="40"/>
          <w:highlight w:val="none"/>
        </w:rPr>
        <w:t>负责学生实习日常教学管理工作，落实学生实习岗位并按要求配备实习带队人员和</w:t>
      </w:r>
      <w:r>
        <w:rPr>
          <w:rFonts w:hint="eastAsia" w:ascii="仿宋_GB2312" w:hAnsi="仿宋_GB2312" w:eastAsia="仿宋_GB2312" w:cs="仿宋_GB2312"/>
          <w:color w:val="auto"/>
          <w:sz w:val="32"/>
          <w:szCs w:val="40"/>
          <w:highlight w:val="none"/>
          <w:lang w:val="en-US" w:eastAsia="zh-CN"/>
        </w:rPr>
        <w:t>校内</w:t>
      </w:r>
      <w:r>
        <w:rPr>
          <w:rFonts w:hint="eastAsia" w:ascii="仿宋_GB2312" w:hAnsi="仿宋_GB2312" w:eastAsia="仿宋_GB2312" w:cs="仿宋_GB2312"/>
          <w:color w:val="auto"/>
          <w:sz w:val="32"/>
          <w:szCs w:val="40"/>
          <w:highlight w:val="none"/>
        </w:rPr>
        <w:t>指导教师；加强学生</w:t>
      </w:r>
      <w:r>
        <w:rPr>
          <w:rFonts w:hint="eastAsia" w:ascii="仿宋_GB2312" w:hAnsi="仿宋_GB2312" w:eastAsia="仿宋_GB2312" w:cs="仿宋_GB2312"/>
          <w:color w:val="auto"/>
          <w:sz w:val="32"/>
          <w:szCs w:val="40"/>
          <w:highlight w:val="none"/>
          <w:lang w:val="en-US" w:eastAsia="zh-CN"/>
        </w:rPr>
        <w:t>岗</w:t>
      </w:r>
      <w:r>
        <w:rPr>
          <w:rFonts w:hint="eastAsia" w:ascii="仿宋_GB2312" w:hAnsi="仿宋_GB2312" w:eastAsia="仿宋_GB2312" w:cs="仿宋_GB2312"/>
          <w:color w:val="auto"/>
          <w:sz w:val="32"/>
          <w:szCs w:val="40"/>
          <w:highlight w:val="none"/>
        </w:rPr>
        <w:t>前教育培训，实习前组织召开实习动员大会</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提出具体的实习要求</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安全管理规定、实习安排、成绩的评定标准和方式等，并保留好会议过程性材料（签到表、现场照片、新闻报道等）。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val="en-US" w:eastAsia="zh-CN"/>
        </w:rPr>
        <w:t>负责处理实习中出现的突发事件；及时向职能部门和分管院领导汇报实习工作情况并建立相关台账。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val="en-US" w:eastAsia="zh-CN"/>
        </w:rPr>
        <w:t>实习结束后召开系部实习总结会。负责对实习效果</w:t>
      </w:r>
      <w:r>
        <w:rPr>
          <w:rFonts w:hint="eastAsia" w:ascii="仿宋_GB2312" w:hAnsi="仿宋_GB2312" w:eastAsia="仿宋_GB2312" w:cs="仿宋_GB2312"/>
          <w:color w:val="auto"/>
          <w:sz w:val="32"/>
          <w:szCs w:val="40"/>
          <w:highlight w:val="none"/>
        </w:rPr>
        <w:t>和质量</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实习中存在的问题、整改措施和</w:t>
      </w:r>
      <w:r>
        <w:rPr>
          <w:rFonts w:hint="eastAsia" w:ascii="仿宋_GB2312" w:hAnsi="仿宋_GB2312" w:eastAsia="仿宋_GB2312" w:cs="仿宋_GB2312"/>
          <w:color w:val="auto"/>
          <w:sz w:val="32"/>
          <w:szCs w:val="40"/>
          <w:highlight w:val="none"/>
        </w:rPr>
        <w:t>对今后的实习工作和教学改革提出意见和建议</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并</w:t>
      </w:r>
      <w:r>
        <w:rPr>
          <w:rFonts w:hint="eastAsia" w:ascii="仿宋_GB2312" w:hAnsi="仿宋_GB2312" w:eastAsia="仿宋_GB2312" w:cs="仿宋_GB2312"/>
          <w:color w:val="auto"/>
          <w:sz w:val="32"/>
          <w:szCs w:val="40"/>
          <w:highlight w:val="none"/>
        </w:rPr>
        <w:t>认真做好实习总结</w:t>
      </w:r>
      <w:r>
        <w:rPr>
          <w:rFonts w:hint="eastAsia" w:ascii="仿宋_GB2312" w:hAnsi="仿宋_GB2312" w:eastAsia="仿宋_GB2312" w:cs="仿宋_GB2312"/>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6.教研室职责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eastAsia="zh-CN"/>
        </w:rPr>
        <w:t>根据各专业</w:t>
      </w:r>
      <w:r>
        <w:rPr>
          <w:rFonts w:hint="eastAsia" w:ascii="仿宋_GB2312" w:hAnsi="仿宋_GB2312" w:eastAsia="仿宋_GB2312" w:cs="仿宋_GB2312"/>
          <w:color w:val="auto"/>
          <w:sz w:val="32"/>
          <w:szCs w:val="40"/>
          <w:highlight w:val="none"/>
          <w:lang w:val="en-US" w:eastAsia="zh-CN"/>
        </w:rPr>
        <w:t>人才培养方案及专业特点，编制各专业岗位实习标准（参照教育部岗位实习要求编制本系各专业岗位实习标准，网址</w:t>
      </w:r>
      <w:r>
        <w:rPr>
          <w:rFonts w:hint="eastAsia" w:ascii="仿宋_GB2312" w:hAnsi="仿宋_GB2312" w:eastAsia="仿宋_GB2312" w:cs="仿宋_GB2312"/>
          <w:color w:val="auto"/>
          <w:sz w:val="32"/>
          <w:szCs w:val="32"/>
          <w:highlight w:val="none"/>
          <w:lang w:val="en-US" w:eastAsia="zh-CN"/>
        </w:rPr>
        <w:t>http://www.moe.gov.cn/s78/A07/zcs_ztzl/2017_zt06/17zt06_bznr/bznr_zzdgsxbz/</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eastAsia="zh-CN"/>
        </w:rPr>
        <w:t>制定实习计划，</w:t>
      </w:r>
      <w:r>
        <w:rPr>
          <w:rFonts w:hint="eastAsia" w:ascii="仿宋_GB2312" w:hAnsi="仿宋_GB2312" w:eastAsia="仿宋_GB2312" w:cs="仿宋_GB2312"/>
          <w:color w:val="auto"/>
          <w:sz w:val="32"/>
          <w:szCs w:val="40"/>
          <w:highlight w:val="none"/>
          <w:lang w:val="en-US" w:eastAsia="zh-CN"/>
        </w:rPr>
        <w:t>明确实习目标要求、实习任务（包含实习岗位、实习内容）、实习时间安排、实习成果、巡访安排和成绩评定等</w:t>
      </w:r>
      <w:r>
        <w:rPr>
          <w:rFonts w:hint="eastAsia" w:ascii="仿宋_GB2312" w:hAnsi="仿宋_GB2312" w:eastAsia="仿宋_GB2312" w:cs="仿宋_GB2312"/>
          <w:color w:val="auto"/>
          <w:sz w:val="32"/>
          <w:szCs w:val="40"/>
          <w:highlight w:val="none"/>
          <w:lang w:eastAsia="zh-CN"/>
        </w:rPr>
        <w:t>经</w:t>
      </w:r>
      <w:r>
        <w:rPr>
          <w:rFonts w:hint="eastAsia" w:ascii="仿宋_GB2312" w:hAnsi="仿宋_GB2312" w:eastAsia="仿宋_GB2312" w:cs="仿宋_GB2312"/>
          <w:color w:val="auto"/>
          <w:sz w:val="32"/>
          <w:szCs w:val="40"/>
          <w:highlight w:val="none"/>
          <w:lang w:val="en-US" w:eastAsia="zh-CN"/>
        </w:rPr>
        <w:t>系部</w:t>
      </w:r>
      <w:r>
        <w:rPr>
          <w:rFonts w:hint="eastAsia" w:ascii="仿宋_GB2312" w:hAnsi="仿宋_GB2312" w:eastAsia="仿宋_GB2312" w:cs="仿宋_GB2312"/>
          <w:color w:val="auto"/>
          <w:sz w:val="32"/>
          <w:szCs w:val="40"/>
          <w:highlight w:val="none"/>
          <w:lang w:eastAsia="zh-CN"/>
        </w:rPr>
        <w:t>审核后，报教务处</w:t>
      </w:r>
      <w:r>
        <w:rPr>
          <w:rFonts w:hint="eastAsia" w:ascii="仿宋_GB2312" w:hAnsi="仿宋_GB2312" w:eastAsia="仿宋_GB2312" w:cs="仿宋_GB2312"/>
          <w:color w:val="auto"/>
          <w:sz w:val="32"/>
          <w:szCs w:val="40"/>
          <w:highlight w:val="none"/>
          <w:lang w:val="en-US" w:eastAsia="zh-CN"/>
        </w:rPr>
        <w:t>备案</w:t>
      </w:r>
      <w:r>
        <w:rPr>
          <w:rFonts w:hint="eastAsia" w:ascii="仿宋_GB2312" w:hAnsi="仿宋_GB2312" w:eastAsia="仿宋_GB2312" w:cs="仿宋_GB2312"/>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eastAsia="zh-CN"/>
        </w:rPr>
        <w:t>实习结束后与实习单位共同做好学生实习考核工作，评定学生实习成绩。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eastAsia="zh-CN"/>
        </w:rPr>
        <w:t>组织做好实习文件（资料）的形成和归档工作。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7.校内指导老师工作职责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对学生《岗位实习三方协议》《学生实习（实训）安全教育及安全责任告知书》《法定监护人（或家长）知情同意书》《学生自主岗位实习申请表》《实习生自行安排住宿申请表》等实习前材料的完整性、规范性进行审核并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根据</w:t>
      </w:r>
      <w:r>
        <w:rPr>
          <w:rFonts w:hint="eastAsia" w:ascii="仿宋_GB2312" w:hAnsi="仿宋_GB2312" w:eastAsia="仿宋_GB2312" w:cs="仿宋_GB2312"/>
          <w:color w:val="auto"/>
          <w:sz w:val="32"/>
          <w:szCs w:val="40"/>
          <w:highlight w:val="none"/>
          <w:lang w:val="en-US" w:eastAsia="zh-CN"/>
        </w:rPr>
        <w:t>各专业</w:t>
      </w:r>
      <w:r>
        <w:rPr>
          <w:rFonts w:hint="eastAsia" w:ascii="仿宋_GB2312" w:hAnsi="仿宋_GB2312" w:eastAsia="仿宋_GB2312" w:cs="仿宋_GB2312"/>
          <w:color w:val="auto"/>
          <w:sz w:val="32"/>
          <w:szCs w:val="40"/>
          <w:highlight w:val="none"/>
        </w:rPr>
        <w:t>实习计划，</w:t>
      </w:r>
      <w:r>
        <w:rPr>
          <w:rFonts w:hint="eastAsia" w:ascii="仿宋_GB2312" w:hAnsi="仿宋_GB2312" w:eastAsia="仿宋_GB2312" w:cs="仿宋_GB2312"/>
          <w:color w:val="auto"/>
          <w:sz w:val="32"/>
          <w:szCs w:val="40"/>
          <w:highlight w:val="none"/>
          <w:lang w:val="en-US" w:eastAsia="zh-CN"/>
        </w:rPr>
        <w:t>负责</w:t>
      </w:r>
      <w:r>
        <w:rPr>
          <w:rFonts w:hint="eastAsia" w:ascii="仿宋_GB2312" w:hAnsi="仿宋_GB2312" w:eastAsia="仿宋_GB2312" w:cs="仿宋_GB2312"/>
          <w:color w:val="auto"/>
          <w:sz w:val="32"/>
          <w:szCs w:val="40"/>
          <w:highlight w:val="none"/>
        </w:rPr>
        <w:t>学生实习期间的业务指导和日常巡查工作，应当每日</w:t>
      </w:r>
      <w:r>
        <w:rPr>
          <w:rFonts w:hint="eastAsia" w:ascii="仿宋_GB2312" w:hAnsi="仿宋_GB2312" w:eastAsia="仿宋_GB2312" w:cs="仿宋_GB2312"/>
          <w:color w:val="auto"/>
          <w:sz w:val="32"/>
          <w:szCs w:val="40"/>
          <w:highlight w:val="none"/>
          <w:lang w:val="en-US" w:eastAsia="zh-CN"/>
        </w:rPr>
        <w:t>通过实习管理平台掌握学生实习动态，</w:t>
      </w:r>
      <w:r>
        <w:rPr>
          <w:rFonts w:hint="eastAsia" w:ascii="仿宋_GB2312" w:hAnsi="仿宋_GB2312" w:eastAsia="仿宋_GB2312" w:cs="仿宋_GB2312"/>
          <w:color w:val="auto"/>
          <w:sz w:val="32"/>
          <w:szCs w:val="40"/>
          <w:highlight w:val="none"/>
        </w:rPr>
        <w:t>以走访、电话、电子邮件、网上交流等形式</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建立通畅的学生联系渠道每周至少联系一次实习学生，</w:t>
      </w:r>
      <w:r>
        <w:rPr>
          <w:rFonts w:hint="eastAsia" w:ascii="仿宋_GB2312" w:hAnsi="仿宋_GB2312" w:eastAsia="仿宋_GB2312" w:cs="仿宋_GB2312"/>
          <w:color w:val="auto"/>
          <w:sz w:val="32"/>
          <w:szCs w:val="40"/>
          <w:highlight w:val="none"/>
        </w:rPr>
        <w:t>进行思想教育和安全教育，及时掌握学生动态，</w:t>
      </w:r>
      <w:r>
        <w:rPr>
          <w:rFonts w:hint="eastAsia" w:ascii="仿宋_GB2312" w:hAnsi="仿宋_GB2312" w:eastAsia="仿宋_GB2312" w:cs="仿宋_GB2312"/>
          <w:color w:val="auto"/>
          <w:sz w:val="32"/>
          <w:szCs w:val="40"/>
          <w:highlight w:val="none"/>
          <w:lang w:val="en-US" w:eastAsia="zh-CN"/>
        </w:rPr>
        <w:t>发现学生异常及时与辅导员沟通，并报系部负责人，</w:t>
      </w:r>
      <w:r>
        <w:rPr>
          <w:rFonts w:hint="eastAsia" w:ascii="仿宋_GB2312" w:hAnsi="仿宋_GB2312" w:eastAsia="仿宋_GB2312" w:cs="仿宋_GB2312"/>
          <w:color w:val="auto"/>
          <w:sz w:val="32"/>
          <w:szCs w:val="40"/>
          <w:highlight w:val="none"/>
        </w:rPr>
        <w:t>认真</w:t>
      </w:r>
      <w:r>
        <w:rPr>
          <w:rFonts w:hint="eastAsia" w:ascii="仿宋_GB2312" w:hAnsi="仿宋_GB2312" w:eastAsia="仿宋_GB2312" w:cs="仿宋_GB2312"/>
          <w:color w:val="auto"/>
          <w:sz w:val="32"/>
          <w:szCs w:val="40"/>
          <w:highlight w:val="none"/>
          <w:lang w:val="en-US" w:eastAsia="zh-CN"/>
        </w:rPr>
        <w:t>做</w:t>
      </w:r>
      <w:r>
        <w:rPr>
          <w:rFonts w:hint="eastAsia" w:ascii="仿宋_GB2312" w:hAnsi="仿宋_GB2312" w:eastAsia="仿宋_GB2312" w:cs="仿宋_GB2312"/>
          <w:color w:val="auto"/>
          <w:sz w:val="32"/>
          <w:szCs w:val="40"/>
          <w:highlight w:val="none"/>
        </w:rPr>
        <w:t>好工作记录。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督促学生严格遵守实习单位的规章制度，并经常对学生进行职业道德教育；指导学生在实习管理平台上填写</w:t>
      </w:r>
      <w:r>
        <w:rPr>
          <w:rFonts w:hint="eastAsia" w:ascii="仿宋_GB2312" w:hAnsi="仿宋_GB2312" w:eastAsia="仿宋_GB2312" w:cs="仿宋_GB2312"/>
          <w:color w:val="auto"/>
          <w:sz w:val="32"/>
          <w:szCs w:val="40"/>
          <w:highlight w:val="none"/>
          <w:lang w:val="en-US" w:eastAsia="zh-CN"/>
        </w:rPr>
        <w:t>日志、</w:t>
      </w:r>
      <w:r>
        <w:rPr>
          <w:rFonts w:hint="eastAsia" w:ascii="仿宋_GB2312" w:hAnsi="仿宋_GB2312" w:eastAsia="仿宋_GB2312" w:cs="仿宋_GB2312"/>
          <w:color w:val="auto"/>
          <w:sz w:val="32"/>
          <w:szCs w:val="40"/>
          <w:highlight w:val="none"/>
        </w:rPr>
        <w:t>周报、月报等；按要求</w:t>
      </w:r>
      <w:r>
        <w:rPr>
          <w:rFonts w:hint="eastAsia" w:ascii="仿宋_GB2312" w:hAnsi="仿宋_GB2312" w:eastAsia="仿宋_GB2312" w:cs="仿宋_GB2312"/>
          <w:color w:val="auto"/>
          <w:sz w:val="32"/>
          <w:szCs w:val="40"/>
          <w:highlight w:val="none"/>
          <w:lang w:val="en-US" w:eastAsia="zh-CN"/>
        </w:rPr>
        <w:t>撰写</w:t>
      </w:r>
      <w:r>
        <w:rPr>
          <w:rFonts w:hint="eastAsia" w:ascii="仿宋_GB2312" w:hAnsi="仿宋_GB2312" w:eastAsia="仿宋_GB2312" w:cs="仿宋_GB2312"/>
          <w:color w:val="auto"/>
          <w:sz w:val="32"/>
          <w:szCs w:val="40"/>
          <w:highlight w:val="none"/>
        </w:rPr>
        <w:t>实习工作总结。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实习结束后</w:t>
      </w:r>
      <w:r>
        <w:rPr>
          <w:rFonts w:hint="eastAsia" w:ascii="仿宋_GB2312" w:hAnsi="仿宋_GB2312" w:eastAsia="仿宋_GB2312" w:cs="仿宋_GB2312"/>
          <w:color w:val="auto"/>
          <w:sz w:val="32"/>
          <w:szCs w:val="40"/>
          <w:highlight w:val="none"/>
          <w:lang w:val="en-US" w:eastAsia="zh-CN"/>
        </w:rPr>
        <w:t>召开学生实习经验交流会并</w:t>
      </w:r>
      <w:r>
        <w:rPr>
          <w:rFonts w:hint="eastAsia" w:ascii="仿宋_GB2312" w:hAnsi="仿宋_GB2312" w:eastAsia="仿宋_GB2312" w:cs="仿宋_GB2312"/>
          <w:color w:val="auto"/>
          <w:sz w:val="32"/>
          <w:szCs w:val="40"/>
          <w:highlight w:val="none"/>
        </w:rPr>
        <w:t>认真进行总结，与企业指派的实习指导老师联合评定学生实习成绩。客观、公正地对每位学生完成实习任务情况进行全面考核，评定学生实习成绩，负责联系企业、学生共同完成《</w:t>
      </w:r>
      <w:r>
        <w:rPr>
          <w:rFonts w:hint="eastAsia" w:ascii="仿宋_GB2312" w:hAnsi="仿宋_GB2312" w:eastAsia="仿宋_GB2312" w:cs="仿宋_GB2312"/>
          <w:color w:val="auto"/>
          <w:sz w:val="32"/>
          <w:szCs w:val="40"/>
          <w:highlight w:val="none"/>
          <w:lang w:val="en-US" w:eastAsia="zh-CN"/>
        </w:rPr>
        <w:t>学生</w:t>
      </w:r>
      <w:r>
        <w:rPr>
          <w:rFonts w:hint="eastAsia" w:ascii="仿宋_GB2312" w:hAnsi="仿宋_GB2312" w:eastAsia="仿宋_GB2312" w:cs="仿宋_GB2312"/>
          <w:color w:val="auto"/>
          <w:sz w:val="32"/>
          <w:szCs w:val="40"/>
          <w:highlight w:val="none"/>
        </w:rPr>
        <w:t>实习</w:t>
      </w:r>
      <w:r>
        <w:rPr>
          <w:rFonts w:hint="eastAsia" w:ascii="仿宋_GB2312" w:hAnsi="仿宋_GB2312" w:eastAsia="仿宋_GB2312" w:cs="仿宋_GB2312"/>
          <w:color w:val="auto"/>
          <w:sz w:val="32"/>
          <w:szCs w:val="40"/>
          <w:highlight w:val="none"/>
          <w:lang w:val="en-US" w:eastAsia="zh-CN"/>
        </w:rPr>
        <w:t>企业考核</w:t>
      </w:r>
      <w:r>
        <w:rPr>
          <w:rFonts w:hint="eastAsia" w:ascii="仿宋_GB2312" w:hAnsi="仿宋_GB2312" w:eastAsia="仿宋_GB2312" w:cs="仿宋_GB2312"/>
          <w:color w:val="auto"/>
          <w:sz w:val="32"/>
          <w:szCs w:val="40"/>
          <w:highlight w:val="none"/>
        </w:rPr>
        <w:t>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8.辅导员工作职责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辅导员</w:t>
      </w:r>
      <w:r>
        <w:rPr>
          <w:rFonts w:hint="eastAsia" w:ascii="仿宋_GB2312" w:hAnsi="仿宋_GB2312" w:eastAsia="仿宋_GB2312" w:cs="仿宋_GB2312"/>
          <w:color w:val="auto"/>
          <w:sz w:val="32"/>
          <w:szCs w:val="40"/>
          <w:highlight w:val="none"/>
          <w:lang w:val="en-US" w:eastAsia="zh-CN"/>
        </w:rPr>
        <w:t>应掌握</w:t>
      </w:r>
      <w:r>
        <w:rPr>
          <w:rFonts w:hint="eastAsia" w:ascii="仿宋_GB2312" w:hAnsi="仿宋_GB2312" w:eastAsia="仿宋_GB2312" w:cs="仿宋_GB2312"/>
          <w:color w:val="auto"/>
          <w:sz w:val="32"/>
          <w:szCs w:val="40"/>
          <w:highlight w:val="none"/>
        </w:rPr>
        <w:t>学生的实习安排</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督促学生遵守实习安全规定和完成实习计划，落实安全管控职责，负责班级学生实习期间的日常出勤工作，</w:t>
      </w:r>
      <w:r>
        <w:rPr>
          <w:rFonts w:hint="eastAsia" w:ascii="仿宋_GB2312" w:hAnsi="仿宋_GB2312" w:eastAsia="仿宋_GB2312" w:cs="仿宋_GB2312"/>
          <w:b w:val="0"/>
          <w:bCs w:val="0"/>
          <w:color w:val="auto"/>
          <w:sz w:val="32"/>
          <w:szCs w:val="40"/>
          <w:highlight w:val="none"/>
          <w:lang w:val="en-US" w:eastAsia="zh-CN"/>
        </w:rPr>
        <w:t>建立通畅的学生联系渠道，</w:t>
      </w:r>
      <w:r>
        <w:rPr>
          <w:rFonts w:hint="eastAsia" w:ascii="仿宋_GB2312" w:hAnsi="仿宋_GB2312" w:eastAsia="仿宋_GB2312" w:cs="仿宋_GB2312"/>
          <w:color w:val="auto"/>
          <w:sz w:val="32"/>
          <w:szCs w:val="40"/>
          <w:highlight w:val="none"/>
          <w:lang w:val="en-US" w:eastAsia="zh-CN"/>
        </w:rPr>
        <w:t>掌握学生每日实习出勤和住宿情况，与学生及家长联系，</w:t>
      </w:r>
      <w:r>
        <w:rPr>
          <w:rFonts w:hint="eastAsia" w:ascii="仿宋_GB2312" w:hAnsi="仿宋_GB2312" w:eastAsia="仿宋_GB2312" w:cs="仿宋_GB2312"/>
          <w:color w:val="auto"/>
          <w:sz w:val="32"/>
          <w:szCs w:val="40"/>
          <w:highlight w:val="none"/>
        </w:rPr>
        <w:t>及时处理学生实习期间紧急事件，</w:t>
      </w:r>
      <w:r>
        <w:rPr>
          <w:rFonts w:hint="eastAsia" w:ascii="仿宋_GB2312" w:hAnsi="仿宋_GB2312" w:eastAsia="仿宋_GB2312" w:cs="仿宋_GB2312"/>
          <w:color w:val="auto"/>
          <w:sz w:val="32"/>
          <w:szCs w:val="40"/>
          <w:highlight w:val="none"/>
          <w:lang w:val="en-US" w:eastAsia="zh-CN"/>
        </w:rPr>
        <w:t>并向系部实习管理工作小组和相关职能部门汇报</w:t>
      </w:r>
      <w:r>
        <w:rPr>
          <w:rFonts w:hint="eastAsia" w:ascii="仿宋_GB2312" w:hAnsi="仿宋_GB2312" w:eastAsia="仿宋_GB2312" w:cs="仿宋_GB2312"/>
          <w:color w:val="auto"/>
          <w:sz w:val="32"/>
          <w:szCs w:val="40"/>
          <w:highlight w:val="none"/>
        </w:rPr>
        <w:t>。做好实习生的思想教育</w:t>
      </w:r>
      <w:r>
        <w:rPr>
          <w:rFonts w:hint="eastAsia" w:ascii="仿宋_GB2312" w:hAnsi="仿宋_GB2312" w:eastAsia="仿宋_GB2312" w:cs="仿宋_GB2312"/>
          <w:color w:val="auto"/>
          <w:sz w:val="32"/>
          <w:szCs w:val="40"/>
          <w:highlight w:val="none"/>
          <w:lang w:val="en-US" w:eastAsia="zh-CN"/>
        </w:rPr>
        <w:t>和安全教育</w:t>
      </w:r>
      <w:r>
        <w:rPr>
          <w:rFonts w:hint="eastAsia" w:ascii="仿宋_GB2312" w:hAnsi="仿宋_GB2312" w:eastAsia="仿宋_GB2312" w:cs="仿宋_GB2312"/>
          <w:color w:val="auto"/>
          <w:sz w:val="32"/>
          <w:szCs w:val="40"/>
          <w:highlight w:val="none"/>
        </w:rPr>
        <w:t>工作，在学生实习全过程中，建立思想政治、安全生产、道德法纪、心理健康等方面的教育台账。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落实实习安全管理规定，对学生开展实习纪律宣讲，</w:t>
      </w:r>
      <w:r>
        <w:rPr>
          <w:rFonts w:hint="eastAsia" w:ascii="仿宋_GB2312" w:hAnsi="仿宋_GB2312" w:eastAsia="仿宋_GB2312" w:cs="仿宋_GB2312"/>
          <w:sz w:val="32"/>
          <w:szCs w:val="40"/>
          <w:highlight w:val="none"/>
          <w:lang w:val="en-US" w:eastAsia="zh-CN"/>
        </w:rPr>
        <w:t>增强学生安全实习的意识，提高安全防护能力，组织学生签订《学生实习（实训）安全教育及安全责任告知书》《实习生自行安排住宿申请表》，学生提交后统一收集，经审核由校内指导教师归档。</w:t>
      </w:r>
      <w:r>
        <w:rPr>
          <w:rFonts w:hint="eastAsia" w:ascii="仿宋_GB2312" w:hAnsi="仿宋_GB2312" w:eastAsia="仿宋_GB2312" w:cs="仿宋_GB2312"/>
          <w:color w:val="auto"/>
          <w:sz w:val="32"/>
          <w:szCs w:val="40"/>
          <w:highlight w:val="none"/>
        </w:rPr>
        <w:t>及时将学院有关毕业生管理精神以及就业情况向实习生传达。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9.企业指导教师职责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负责学生实习期间的业务指导和日常巡查工作</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贯彻落实</w:t>
      </w:r>
      <w:r>
        <w:rPr>
          <w:rFonts w:hint="eastAsia" w:ascii="仿宋_GB2312" w:hAnsi="仿宋_GB2312" w:eastAsia="仿宋_GB2312" w:cs="仿宋_GB2312"/>
          <w:color w:val="auto"/>
          <w:sz w:val="32"/>
          <w:szCs w:val="40"/>
          <w:highlight w:val="none"/>
          <w:lang w:eastAsia="zh-CN"/>
        </w:rPr>
        <w:t>学院</w:t>
      </w:r>
      <w:r>
        <w:rPr>
          <w:rFonts w:hint="eastAsia" w:ascii="仿宋_GB2312" w:hAnsi="仿宋_GB2312" w:eastAsia="仿宋_GB2312" w:cs="仿宋_GB2312"/>
          <w:color w:val="auto"/>
          <w:sz w:val="32"/>
          <w:szCs w:val="40"/>
          <w:highlight w:val="none"/>
        </w:rPr>
        <w:t>和企业联合制定的实习计划</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负责学生实习过程中的技术、技能指导，负责实习学生实习期间的安全管理，与校内指导老师一起做好学生思想工作，积极与校内指导老师对接并反馈学生在企业实习期间的表现、存在的问题等，与</w:t>
      </w:r>
      <w:r>
        <w:rPr>
          <w:rFonts w:hint="eastAsia" w:ascii="仿宋_GB2312" w:hAnsi="仿宋_GB2312" w:eastAsia="仿宋_GB2312" w:cs="仿宋_GB2312"/>
          <w:color w:val="auto"/>
          <w:sz w:val="32"/>
          <w:szCs w:val="40"/>
          <w:highlight w:val="none"/>
          <w:lang w:eastAsia="zh-CN"/>
        </w:rPr>
        <w:t>学院</w:t>
      </w:r>
      <w:r>
        <w:rPr>
          <w:rFonts w:hint="eastAsia" w:ascii="仿宋_GB2312" w:hAnsi="仿宋_GB2312" w:eastAsia="仿宋_GB2312" w:cs="仿宋_GB2312"/>
          <w:color w:val="auto"/>
          <w:sz w:val="32"/>
          <w:szCs w:val="40"/>
          <w:highlight w:val="none"/>
        </w:rPr>
        <w:t>共同完成《</w:t>
      </w:r>
      <w:r>
        <w:rPr>
          <w:rFonts w:hint="eastAsia" w:ascii="仿宋_GB2312" w:hAnsi="仿宋_GB2312" w:eastAsia="仿宋_GB2312" w:cs="仿宋_GB2312"/>
          <w:color w:val="auto"/>
          <w:sz w:val="32"/>
          <w:szCs w:val="40"/>
          <w:highlight w:val="none"/>
          <w:lang w:val="en-US" w:eastAsia="zh-CN"/>
        </w:rPr>
        <w:t>学生</w:t>
      </w:r>
      <w:r>
        <w:rPr>
          <w:rFonts w:hint="eastAsia" w:ascii="仿宋_GB2312" w:hAnsi="仿宋_GB2312" w:eastAsia="仿宋_GB2312" w:cs="仿宋_GB2312"/>
          <w:color w:val="auto"/>
          <w:sz w:val="32"/>
          <w:szCs w:val="40"/>
          <w:highlight w:val="none"/>
        </w:rPr>
        <w:t>实习</w:t>
      </w:r>
      <w:r>
        <w:rPr>
          <w:rFonts w:hint="eastAsia" w:ascii="仿宋_GB2312" w:hAnsi="仿宋_GB2312" w:eastAsia="仿宋_GB2312" w:cs="仿宋_GB2312"/>
          <w:color w:val="auto"/>
          <w:sz w:val="32"/>
          <w:szCs w:val="40"/>
          <w:highlight w:val="none"/>
          <w:lang w:val="en-US" w:eastAsia="zh-CN"/>
        </w:rPr>
        <w:t>企业考核</w:t>
      </w:r>
      <w:r>
        <w:rPr>
          <w:rFonts w:hint="eastAsia" w:ascii="仿宋_GB2312" w:hAnsi="仿宋_GB2312" w:eastAsia="仿宋_GB2312" w:cs="仿宋_GB2312"/>
          <w:color w:val="auto"/>
          <w:sz w:val="32"/>
          <w:szCs w:val="40"/>
          <w:highlight w:val="none"/>
        </w:rPr>
        <w:t>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10.实习生的职责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default" w:ascii="仿宋_GB2312" w:hAnsi="仿宋_GB2312" w:eastAsia="仿宋_GB2312" w:cs="仿宋_GB2312"/>
          <w:color w:val="auto"/>
          <w:sz w:val="32"/>
          <w:szCs w:val="40"/>
          <w:highlight w:val="none"/>
          <w:lang w:val="en-US" w:eastAsia="zh-CN"/>
        </w:rPr>
        <w:t>实习的学生具有双重身份，要服从企业和</w:t>
      </w:r>
      <w:r>
        <w:rPr>
          <w:rFonts w:hint="eastAsia" w:ascii="仿宋_GB2312" w:hAnsi="仿宋_GB2312" w:eastAsia="仿宋_GB2312" w:cs="仿宋_GB2312"/>
          <w:color w:val="auto"/>
          <w:sz w:val="32"/>
          <w:szCs w:val="40"/>
          <w:highlight w:val="none"/>
          <w:lang w:val="en-US" w:eastAsia="zh-CN"/>
        </w:rPr>
        <w:t>学院</w:t>
      </w:r>
      <w:r>
        <w:rPr>
          <w:rFonts w:hint="default" w:ascii="仿宋_GB2312" w:hAnsi="仿宋_GB2312" w:eastAsia="仿宋_GB2312" w:cs="仿宋_GB2312"/>
          <w:color w:val="auto"/>
          <w:sz w:val="32"/>
          <w:szCs w:val="40"/>
          <w:highlight w:val="none"/>
          <w:lang w:val="en-US" w:eastAsia="zh-CN"/>
        </w:rPr>
        <w:t>对实习的安排和管理，要有高度的安全意识，切实做好安全工作；自觉遵守企业和学院的规章制度，不做损人利己、有损企业形象和学院声誉的事情</w:t>
      </w:r>
      <w:r>
        <w:rPr>
          <w:rFonts w:hint="eastAsia" w:ascii="仿宋_GB2312" w:hAnsi="仿宋_GB2312" w:eastAsia="仿宋_GB2312" w:cs="仿宋_GB2312"/>
          <w:color w:val="auto"/>
          <w:sz w:val="32"/>
          <w:szCs w:val="4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40"/>
          <w:highlight w:val="none"/>
          <w:lang w:val="en-US" w:eastAsia="zh-CN"/>
        </w:rPr>
      </w:pPr>
      <w:r>
        <w:rPr>
          <w:rFonts w:hint="default" w:ascii="仿宋_GB2312" w:hAnsi="仿宋_GB2312" w:eastAsia="仿宋_GB2312" w:cs="仿宋_GB2312"/>
          <w:color w:val="auto"/>
          <w:sz w:val="32"/>
          <w:szCs w:val="40"/>
          <w:highlight w:val="none"/>
          <w:lang w:val="en-US" w:eastAsia="zh-CN"/>
        </w:rPr>
        <w:t>按照实习计划、工作任务和岗位特点，安排好自己的学习、工作和生活，发扬团队协作、谦虚好学、勤奋吃苦精神，培养独立工作能力，锻炼和提高自己的业务技能和工作能力，按时按质完成各项</w:t>
      </w:r>
      <w:r>
        <w:rPr>
          <w:rFonts w:hint="eastAsia" w:ascii="仿宋_GB2312" w:hAnsi="仿宋_GB2312" w:eastAsia="仿宋_GB2312" w:cs="仿宋_GB2312"/>
          <w:color w:val="auto"/>
          <w:sz w:val="32"/>
          <w:szCs w:val="40"/>
          <w:highlight w:val="none"/>
          <w:lang w:val="en-US" w:eastAsia="zh-CN"/>
        </w:rPr>
        <w:t>实习</w:t>
      </w:r>
      <w:r>
        <w:rPr>
          <w:rFonts w:hint="default" w:ascii="仿宋_GB2312" w:hAnsi="仿宋_GB2312" w:eastAsia="仿宋_GB2312" w:cs="仿宋_GB2312"/>
          <w:color w:val="auto"/>
          <w:sz w:val="32"/>
          <w:szCs w:val="40"/>
          <w:highlight w:val="none"/>
          <w:lang w:val="en-US" w:eastAsia="zh-CN"/>
        </w:rPr>
        <w:t>工作任务。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default" w:ascii="仿宋_GB2312" w:hAnsi="仿宋_GB2312" w:eastAsia="仿宋_GB2312" w:cs="仿宋_GB2312"/>
          <w:color w:val="auto"/>
          <w:sz w:val="32"/>
          <w:szCs w:val="40"/>
          <w:highlight w:val="none"/>
          <w:lang w:val="en-US" w:eastAsia="zh-CN"/>
        </w:rPr>
        <w:t>岗位实习前应提交相关实习资料，做好相关手续方可离校，并在实习管理平台上填写个人信息及岗位信息，岗位实习期间学生应随时与辅导员、校内指导老师保持联系，服从辅导员、校内指导老师和企业指导老师管理。岗位实习期间</w:t>
      </w:r>
      <w:r>
        <w:rPr>
          <w:rFonts w:hint="eastAsia" w:ascii="仿宋_GB2312" w:hAnsi="仿宋_GB2312" w:eastAsia="仿宋_GB2312" w:cs="仿宋_GB2312"/>
          <w:color w:val="auto"/>
          <w:sz w:val="32"/>
          <w:szCs w:val="40"/>
          <w:highlight w:val="none"/>
          <w:lang w:val="en-US" w:eastAsia="zh-CN"/>
        </w:rPr>
        <w:t>须在</w:t>
      </w:r>
      <w:r>
        <w:rPr>
          <w:rFonts w:hint="default" w:ascii="仿宋_GB2312" w:hAnsi="仿宋_GB2312" w:eastAsia="仿宋_GB2312" w:cs="仿宋_GB2312"/>
          <w:color w:val="auto"/>
          <w:sz w:val="32"/>
          <w:szCs w:val="40"/>
          <w:highlight w:val="none"/>
          <w:lang w:val="en-US" w:eastAsia="zh-CN"/>
        </w:rPr>
        <w:t>岗位实习管理平台认真打卡，按要求提交日志、周报、月报等，</w:t>
      </w:r>
      <w:r>
        <w:rPr>
          <w:rFonts w:hint="eastAsia" w:ascii="仿宋_GB2312" w:hAnsi="仿宋_GB2312" w:eastAsia="仿宋_GB2312" w:cs="仿宋_GB2312"/>
          <w:color w:val="auto"/>
          <w:sz w:val="32"/>
          <w:szCs w:val="40"/>
          <w:highlight w:val="none"/>
          <w:lang w:val="en-US" w:eastAsia="zh-CN"/>
        </w:rPr>
        <w:t>因</w:t>
      </w:r>
      <w:r>
        <w:rPr>
          <w:rFonts w:hint="default" w:ascii="仿宋_GB2312" w:hAnsi="仿宋_GB2312" w:eastAsia="仿宋_GB2312" w:cs="仿宋_GB2312"/>
          <w:color w:val="auto"/>
          <w:sz w:val="32"/>
          <w:szCs w:val="40"/>
          <w:highlight w:val="none"/>
          <w:lang w:val="en-US" w:eastAsia="zh-CN"/>
        </w:rPr>
        <w:t>特殊情况</w:t>
      </w:r>
      <w:r>
        <w:rPr>
          <w:rFonts w:hint="eastAsia" w:ascii="仿宋_GB2312" w:hAnsi="仿宋_GB2312" w:eastAsia="仿宋_GB2312" w:cs="仿宋_GB2312"/>
          <w:color w:val="auto"/>
          <w:sz w:val="32"/>
          <w:szCs w:val="40"/>
          <w:highlight w:val="none"/>
          <w:lang w:val="en-US" w:eastAsia="zh-CN"/>
        </w:rPr>
        <w:t>确</w:t>
      </w:r>
      <w:r>
        <w:rPr>
          <w:rFonts w:hint="default" w:ascii="仿宋_GB2312" w:hAnsi="仿宋_GB2312" w:eastAsia="仿宋_GB2312" w:cs="仿宋_GB2312"/>
          <w:color w:val="auto"/>
          <w:sz w:val="32"/>
          <w:szCs w:val="40"/>
          <w:highlight w:val="none"/>
          <w:lang w:val="en-US" w:eastAsia="zh-CN"/>
        </w:rPr>
        <w:t>需请假，</w:t>
      </w:r>
      <w:r>
        <w:rPr>
          <w:rFonts w:hint="eastAsia" w:ascii="仿宋_GB2312" w:hAnsi="仿宋_GB2312" w:eastAsia="仿宋_GB2312" w:cs="仿宋_GB2312"/>
          <w:b w:val="0"/>
          <w:bCs w:val="0"/>
          <w:color w:val="auto"/>
          <w:kern w:val="2"/>
          <w:sz w:val="32"/>
          <w:szCs w:val="40"/>
          <w:highlight w:val="none"/>
          <w:lang w:val="en-US" w:eastAsia="zh-CN" w:bidi="ar-SA"/>
        </w:rPr>
        <w:t>要及时实习单位、校内指导老师、辅导员联系，由本人填写《实习生请假申请表》，按请假相关规定办理手续，经实习单位、各系部和学院同意，报教务处备案。对未经批准擅自离开实习单位或连续两周未参与实习</w:t>
      </w:r>
      <w:r>
        <w:rPr>
          <w:rFonts w:hint="eastAsia" w:ascii="仿宋_GB2312" w:hAnsi="仿宋_GB2312" w:eastAsia="仿宋_GB2312" w:cs="仿宋_GB2312"/>
          <w:b w:val="0"/>
          <w:bCs w:val="0"/>
          <w:color w:val="000000" w:themeColor="text1"/>
          <w:kern w:val="2"/>
          <w:sz w:val="32"/>
          <w:szCs w:val="40"/>
          <w:highlight w:val="none"/>
          <w:lang w:val="en-US" w:eastAsia="zh-CN" w:bidi="ar-SA"/>
          <w14:textFill>
            <w14:solidFill>
              <w14:schemeClr w14:val="tx1"/>
            </w14:solidFill>
          </w14:textFill>
        </w:rPr>
        <w:t>的，学院将按学籍管理办法及</w:t>
      </w:r>
      <w:r>
        <w:rPr>
          <w:rFonts w:hint="eastAsia" w:ascii="仿宋_GB2312" w:hAnsi="仿宋_GB2312" w:eastAsia="仿宋_GB2312" w:cs="仿宋_GB2312"/>
          <w:b w:val="0"/>
          <w:bCs w:val="0"/>
          <w:color w:val="auto"/>
          <w:kern w:val="2"/>
          <w:sz w:val="32"/>
          <w:szCs w:val="40"/>
          <w:highlight w:val="none"/>
          <w:lang w:val="en-US" w:eastAsia="zh-CN" w:bidi="ar-SA"/>
        </w:rPr>
        <w:t>相关规定给予处分；</w:t>
      </w:r>
      <w:r>
        <w:rPr>
          <w:rFonts w:hint="default" w:ascii="仿宋_GB2312" w:hAnsi="仿宋_GB2312" w:eastAsia="仿宋_GB2312" w:cs="仿宋_GB2312"/>
          <w:color w:val="auto"/>
          <w:sz w:val="32"/>
          <w:szCs w:val="40"/>
          <w:highlight w:val="none"/>
          <w:lang w:val="en-US" w:eastAsia="zh-CN"/>
        </w:rPr>
        <w:t>若因就业需要需变更实习单位，须征得</w:t>
      </w:r>
      <w:r>
        <w:rPr>
          <w:rFonts w:hint="eastAsia" w:ascii="仿宋_GB2312" w:hAnsi="仿宋_GB2312" w:eastAsia="仿宋_GB2312" w:cs="仿宋_GB2312"/>
          <w:color w:val="auto"/>
          <w:sz w:val="32"/>
          <w:szCs w:val="40"/>
          <w:highlight w:val="none"/>
          <w:lang w:val="en-US" w:eastAsia="zh-CN"/>
        </w:rPr>
        <w:t>校内</w:t>
      </w:r>
      <w:r>
        <w:rPr>
          <w:rFonts w:hint="default" w:ascii="仿宋_GB2312" w:hAnsi="仿宋_GB2312" w:eastAsia="仿宋_GB2312" w:cs="仿宋_GB2312"/>
          <w:color w:val="auto"/>
          <w:sz w:val="32"/>
          <w:szCs w:val="40"/>
          <w:highlight w:val="none"/>
          <w:lang w:val="en-US" w:eastAsia="zh-CN"/>
        </w:rPr>
        <w:t>指导教师和</w:t>
      </w:r>
      <w:r>
        <w:rPr>
          <w:rFonts w:hint="eastAsia" w:ascii="仿宋_GB2312" w:hAnsi="仿宋_GB2312" w:eastAsia="仿宋_GB2312" w:cs="仿宋_GB2312"/>
          <w:color w:val="auto"/>
          <w:sz w:val="32"/>
          <w:szCs w:val="40"/>
          <w:highlight w:val="none"/>
          <w:lang w:val="en-US" w:eastAsia="zh-CN"/>
        </w:rPr>
        <w:t>系部</w:t>
      </w:r>
      <w:r>
        <w:rPr>
          <w:rFonts w:hint="default" w:ascii="仿宋_GB2312" w:hAnsi="仿宋_GB2312" w:eastAsia="仿宋_GB2312" w:cs="仿宋_GB2312"/>
          <w:color w:val="auto"/>
          <w:sz w:val="32"/>
          <w:szCs w:val="40"/>
          <w:highlight w:val="none"/>
          <w:lang w:val="en-US" w:eastAsia="zh-CN"/>
        </w:rPr>
        <w:t>同意</w:t>
      </w:r>
      <w:r>
        <w:rPr>
          <w:rFonts w:hint="eastAsia" w:ascii="仿宋_GB2312" w:hAnsi="仿宋_GB2312" w:eastAsia="仿宋_GB2312" w:cs="仿宋_GB2312"/>
          <w:color w:val="auto"/>
          <w:sz w:val="32"/>
          <w:szCs w:val="40"/>
          <w:highlight w:val="none"/>
          <w:lang w:val="en-US" w:eastAsia="zh-CN"/>
        </w:rPr>
        <w:t>，变更实习单位必须填写《福州英华职业学院实习单位变更申请表》并重新签订三方协议；擅自离开实习岗位的，岗位实习教学环节按不及格处理，一切不良后果由学生本人负责。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eastAsia="zh-CN"/>
        </w:rPr>
      </w:pPr>
      <w:r>
        <w:rPr>
          <w:rFonts w:hint="default" w:ascii="仿宋_GB2312" w:hAnsi="仿宋_GB2312" w:eastAsia="仿宋_GB2312" w:cs="仿宋_GB2312"/>
          <w:color w:val="auto"/>
          <w:sz w:val="32"/>
          <w:szCs w:val="40"/>
          <w:highlight w:val="none"/>
          <w:lang w:val="en-US" w:eastAsia="zh-CN"/>
        </w:rPr>
        <w:t>实习结束按时完成岗位实习工作总结</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对实习岗位工作的认识、态度和表现、主要工作内容及完成情况、主要收获等，不少于3000字</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的撰写工作。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黑体" w:hAnsi="黑体" w:eastAsia="黑体" w:cs="黑体"/>
          <w:b/>
          <w:bCs/>
          <w:color w:val="auto"/>
          <w:sz w:val="32"/>
          <w:szCs w:val="40"/>
          <w:highlight w:val="none"/>
        </w:rPr>
      </w:pPr>
      <w:r>
        <w:rPr>
          <w:rFonts w:hint="eastAsia" w:ascii="黑体" w:hAnsi="黑体" w:eastAsia="黑体" w:cs="黑体"/>
          <w:b/>
          <w:bCs/>
          <w:color w:val="auto"/>
          <w:sz w:val="32"/>
          <w:szCs w:val="40"/>
          <w:highlight w:val="none"/>
          <w:lang w:val="en-US" w:eastAsia="zh-CN"/>
        </w:rPr>
        <w:t>第三章 实习组织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lang w:val="en-US" w:eastAsia="zh-CN"/>
        </w:rPr>
        <w:t xml:space="preserve">第六条  </w:t>
      </w:r>
      <w:r>
        <w:rPr>
          <w:rFonts w:hint="eastAsia" w:ascii="仿宋_GB2312" w:hAnsi="仿宋_GB2312" w:eastAsia="仿宋_GB2312" w:cs="仿宋_GB2312"/>
          <w:color w:val="auto"/>
          <w:sz w:val="32"/>
          <w:szCs w:val="40"/>
          <w:highlight w:val="none"/>
          <w:lang w:val="en-US" w:eastAsia="zh-CN"/>
        </w:rPr>
        <w:t> 各系部应当选择符合以下条件的企（事）业单位作为实习单位：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（一）合法经营，无违法失信记录；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（二）管理规范，近3年无违反安全生产相关法律法规记录；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（三）实习条件完备，符合专业培养要求，符合产业发展实际；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（四）与学院有稳定合作关系的企（事）业单位优先。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lang w:val="en-US" w:eastAsia="zh-CN"/>
        </w:rPr>
        <w:t xml:space="preserve">第七条  </w:t>
      </w:r>
      <w:r>
        <w:rPr>
          <w:rFonts w:hint="eastAsia" w:ascii="仿宋_GB2312" w:hAnsi="仿宋_GB2312" w:eastAsia="仿宋_GB2312" w:cs="仿宋_GB2312"/>
          <w:color w:val="auto"/>
          <w:sz w:val="32"/>
          <w:szCs w:val="40"/>
          <w:highlight w:val="none"/>
          <w:lang w:val="en-US" w:eastAsia="zh-CN"/>
        </w:rPr>
        <w:t>各系部安排岗位实习，实习岗位应符合专业培养目标要求，与学生所学专业对口或相近。原则上不得跨专业大类安排学生实习。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lang w:val="en-US" w:eastAsia="zh-CN"/>
        </w:rPr>
        <w:t>第八条</w:t>
      </w:r>
      <w:r>
        <w:rPr>
          <w:rFonts w:hint="eastAsia" w:ascii="仿宋_GB2312" w:hAnsi="仿宋_GB2312" w:eastAsia="仿宋_GB2312" w:cs="仿宋_GB2312"/>
          <w:color w:val="auto"/>
          <w:sz w:val="32"/>
          <w:szCs w:val="40"/>
          <w:highlight w:val="none"/>
          <w:lang w:val="en-US" w:eastAsia="zh-CN"/>
        </w:rPr>
        <w:t>  各系部安排岗位实习，应当取得学生及其法定监护人（或家长）签字的知情同意书。对学生及其法定监护人（或家长）明确不同意各系部实习安排的，可自行选择符合条件的岗位实习单位。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任何单位不得强制安排学生到指定单位岗位实习，严禁以营利为目的违规组织实习。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val="0"/>
          <w:bCs w:val="0"/>
          <w:color w:val="auto"/>
          <w:kern w:val="2"/>
          <w:sz w:val="32"/>
          <w:szCs w:val="40"/>
          <w:highlight w:val="none"/>
          <w:lang w:val="en-US" w:eastAsia="zh-CN" w:bidi="ar-SA"/>
        </w:rPr>
        <w:t>学生认识实习按照一般校外活动有关规定进行管理，根据人才培养方案由各系部通过集中实习的方式组织实施，学生不得自行选择。学生应在实习前签订《学生实习（实训）安全教育及安全责任告知书》。各系部应及时给实习学生购买人身意外保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第九条</w:t>
      </w:r>
      <w:r>
        <w:rPr>
          <w:rFonts w:hint="eastAsia" w:ascii="仿宋_GB2312" w:hAnsi="仿宋_GB2312" w:eastAsia="仿宋_GB2312" w:cs="仿宋_GB2312"/>
          <w:color w:val="auto"/>
          <w:sz w:val="32"/>
          <w:szCs w:val="40"/>
          <w:highlight w:val="none"/>
          <w:lang w:val="en-US" w:eastAsia="zh-CN"/>
        </w:rPr>
        <w:t xml:space="preserve">  学生自行选择符合条件的岗位实习单位，应由本人及其法定监护人（或家长）申请，经各系部审核同意。实习单位应当安排专门人员指导学生实习，了解学生日常实习的情况。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第十条 </w:t>
      </w:r>
      <w:r>
        <w:rPr>
          <w:rFonts w:hint="eastAsia" w:ascii="仿宋_GB2312" w:hAnsi="仿宋_GB2312" w:eastAsia="仿宋_GB2312" w:cs="仿宋_GB2312"/>
          <w:color w:val="auto"/>
          <w:sz w:val="32"/>
          <w:szCs w:val="40"/>
          <w:highlight w:val="none"/>
          <w:lang w:val="en-US" w:eastAsia="zh-CN"/>
        </w:rPr>
        <w:t xml:space="preserve"> 实习单位应当合理确定岗位实习学生占在岗人数的比例，岗位实习学生的人数一般不超过实习单位在岗职工总数的10%，在具体岗位实习的学生人数一般不高于同类岗位在岗职工总人数的20%。</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lang w:val="en-US" w:eastAsia="zh-CN"/>
        </w:rPr>
        <w:t>第十一条</w:t>
      </w:r>
      <w:r>
        <w:rPr>
          <w:rFonts w:hint="eastAsia" w:ascii="仿宋_GB2312" w:hAnsi="仿宋_GB2312" w:eastAsia="仿宋_GB2312" w:cs="仿宋_GB2312"/>
          <w:color w:val="auto"/>
          <w:sz w:val="32"/>
          <w:szCs w:val="40"/>
          <w:highlight w:val="none"/>
          <w:lang w:val="en-US" w:eastAsia="zh-CN"/>
        </w:rPr>
        <w:t>   学生参加岗位实习前，学院、实习单位、学生三方应当以教育部发布的实习协议示范文本为基础签订实习协议，并依法严格履行协议中有关条款。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未按规定签订实习协议的，不得安排学生实习。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lang w:val="en-US" w:eastAsia="zh-CN"/>
        </w:rPr>
        <w:t xml:space="preserve">第十二条  </w:t>
      </w:r>
      <w:r>
        <w:rPr>
          <w:rFonts w:hint="eastAsia" w:ascii="仿宋_GB2312" w:hAnsi="仿宋_GB2312" w:eastAsia="仿宋_GB2312" w:cs="仿宋_GB2312"/>
          <w:color w:val="auto"/>
          <w:sz w:val="32"/>
          <w:szCs w:val="40"/>
          <w:highlight w:val="none"/>
          <w:lang w:val="en-US" w:eastAsia="zh-CN"/>
        </w:rPr>
        <w:t> 实习协议应当明确各方的责任、权利和义务，协议约定的内容不得违反相关法律法规。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实习协议应当包括但不限于以下内容：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（一）各方基本信息；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（二）实习的时间、地点、内容、要求与条件保障；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（三）实习期间的食宿、工作时间和休息休假安排；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（四）实习报酬及支付方式；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（五）实习期间劳动保护和劳动安全、卫生、职业病危害防护条件；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（六）责任保险与伤亡事故处理办法；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（七）实习考核方式；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（八）各方违约责任；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（九）三方认为应当明确约定的其他事项。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第十三条 </w:t>
      </w:r>
      <w:r>
        <w:rPr>
          <w:rFonts w:hint="eastAsia" w:ascii="仿宋_GB2312" w:hAnsi="仿宋_GB2312" w:eastAsia="仿宋_GB2312" w:cs="仿宋_GB2312"/>
          <w:color w:val="auto"/>
          <w:sz w:val="32"/>
          <w:szCs w:val="40"/>
          <w:highlight w:val="none"/>
          <w:lang w:val="en-US" w:eastAsia="zh-CN"/>
        </w:rPr>
        <w:t> 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80%或最低档工资标准，并按照实习协议约定，以货币形式及时、足额、直接支付给学生，原则上支付周期不得超过1个月，不得以物品或代金券等代替货币支付或经过第三方转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第十四条  </w:t>
      </w:r>
      <w:r>
        <w:rPr>
          <w:rFonts w:hint="eastAsia" w:ascii="仿宋_GB2312" w:hAnsi="仿宋_GB2312" w:eastAsia="仿宋_GB2312" w:cs="仿宋_GB2312"/>
          <w:b w:val="0"/>
          <w:bCs w:val="0"/>
          <w:color w:val="auto"/>
          <w:sz w:val="32"/>
          <w:szCs w:val="40"/>
          <w:highlight w:val="none"/>
          <w:lang w:val="en-US" w:eastAsia="zh-CN"/>
        </w:rPr>
        <w:t>各系部要依法保障实习学生的基本权利，并不得有以下情形：</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（一）安排一年级在校学生进行岗位实习；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（二）安排未满16周岁的学生进行岗位实习；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（三）安排未成年学生从事《未成年工特殊保护规定》中禁忌从事的劳动；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（四）安排实习的女学生从事《女职工劳动保护特别规定》中禁忌从事的劳动；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（五）安排学生到酒吧、夜总会、歌厅、洗浴中心、电子游戏厅、网吧等营业性娱乐场所实习；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bookmarkStart w:id="0" w:name="_Hlk86659056"/>
      <w:r>
        <w:rPr>
          <w:rFonts w:hint="eastAsia" w:ascii="仿宋_GB2312" w:hAnsi="仿宋_GB2312" w:eastAsia="仿宋_GB2312" w:cs="仿宋_GB2312"/>
          <w:b w:val="0"/>
          <w:bCs w:val="0"/>
          <w:color w:val="auto"/>
          <w:sz w:val="32"/>
          <w:szCs w:val="40"/>
          <w:highlight w:val="none"/>
          <w:lang w:val="en-US" w:eastAsia="zh-CN"/>
        </w:rPr>
        <w:t>（六）通过中介机构或有偿代理组织、安排和管理学生实习工作；</w:t>
      </w:r>
      <w:bookmarkEnd w:id="0"/>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（七）安排学生从事III级强度及以上体力劳动或其他有害身心健康的实习。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第十五条   </w:t>
      </w:r>
      <w:r>
        <w:rPr>
          <w:rFonts w:hint="eastAsia" w:ascii="仿宋_GB2312" w:hAnsi="仿宋_GB2312" w:eastAsia="仿宋_GB2312" w:cs="仿宋_GB2312"/>
          <w:b w:val="0"/>
          <w:bCs w:val="0"/>
          <w:color w:val="auto"/>
          <w:sz w:val="32"/>
          <w:szCs w:val="40"/>
          <w:highlight w:val="none"/>
          <w:lang w:val="en-US" w:eastAsia="zh-CN"/>
        </w:rPr>
        <w:t>除相关专业和实习岗位有特殊要求，并事先报学院审批，各系部安排的实习单位应遵守国家关于工作时间和休息休假的规定，并不得有以下情形：</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（一）安排学生从事高空、井下、放射性、有毒、易燃易爆，以及其他具有较高安全风险的实习；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（二）安排学生在休息日、法定节假日实习；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（三）安排学生加班和上夜班。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第十六条  </w:t>
      </w:r>
      <w:r>
        <w:rPr>
          <w:rFonts w:hint="eastAsia" w:ascii="仿宋_GB2312" w:hAnsi="仿宋_GB2312" w:eastAsia="仿宋_GB2312" w:cs="仿宋_GB2312"/>
          <w:b w:val="0"/>
          <w:bCs w:val="0"/>
          <w:color w:val="auto"/>
          <w:sz w:val="32"/>
          <w:szCs w:val="40"/>
          <w:highlight w:val="none"/>
          <w:lang w:val="en-US" w:eastAsia="zh-CN"/>
        </w:rPr>
        <w:t>系部和实习单位不得向学生收取实习押金、培训费、实习报酬提成、管理费、实习材料费、就业服务费或者其他形式的实习费用，不得扣押学生的学生证、居民身份证或其他证件，不得要求学生提供担保或者以其他名义收取学生财物。严禁以营利为目的违规组织实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第十七条</w:t>
      </w:r>
      <w:r>
        <w:rPr>
          <w:rFonts w:hint="eastAsia" w:ascii="仿宋_GB2312" w:hAnsi="仿宋_GB2312" w:eastAsia="仿宋_GB2312" w:cs="仿宋_GB2312"/>
          <w:b w:val="0"/>
          <w:bCs w:val="0"/>
          <w:color w:val="auto"/>
          <w:sz w:val="32"/>
          <w:szCs w:val="40"/>
          <w:highlight w:val="none"/>
          <w:lang w:val="en-US" w:eastAsia="zh-CN"/>
        </w:rPr>
        <w:t xml:space="preserve">  各系部和实习单位应当分别选派经验丰富、综合素质好、责任心强、安全防范意识高的实习指导教师全程指导、共同管理学生岗位实习。</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2"/>
          <w:szCs w:val="40"/>
          <w:highlight w:val="none"/>
          <w:lang w:val="en-US" w:eastAsia="zh-CN"/>
        </w:rPr>
      </w:pPr>
      <w:r>
        <w:rPr>
          <w:rFonts w:hint="eastAsia" w:ascii="黑体" w:hAnsi="黑体" w:eastAsia="黑体" w:cs="黑体"/>
          <w:b/>
          <w:bCs/>
          <w:color w:val="auto"/>
          <w:sz w:val="32"/>
          <w:szCs w:val="40"/>
          <w:highlight w:val="none"/>
          <w:lang w:val="en-US" w:eastAsia="zh-CN"/>
        </w:rPr>
        <w:t>第四章  实习管理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 xml:space="preserve">第十八条 </w:t>
      </w:r>
      <w:r>
        <w:rPr>
          <w:rFonts w:hint="eastAsia" w:ascii="仿宋_GB2312" w:hAnsi="仿宋_GB2312" w:eastAsia="仿宋_GB2312" w:cs="仿宋_GB2312"/>
          <w:b w:val="0"/>
          <w:bCs w:val="0"/>
          <w:color w:val="auto"/>
          <w:kern w:val="2"/>
          <w:sz w:val="32"/>
          <w:szCs w:val="40"/>
          <w:highlight w:val="none"/>
          <w:lang w:val="en-US" w:eastAsia="zh-CN" w:bidi="ar-SA"/>
        </w:rPr>
        <w:t xml:space="preserve"> 实习前准备工作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1.各系部在确定新增实习单位前，系部实习管理工作小组应当组织人员对实习单位进行实地考察评估并形成书面报告并填写《福州英华职业学院新增实习单位实地考察报告汇总表》报院务会、党委会研究确定，经确定后实习单位名单需对外发布，教务处存档。考察内容应当包括：单位资质、诚信状况、管理水平、实习岗位性质和内容、工作时间、工作环境、生活环境以及健康保障、安全防护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2.各系部应在实习前一个月设立并公布专门的热线电话、互联网平台、信箱、邮件等途径，用于接收、处理实习学生反馈或咨询的实习问题。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3.购买实习责任险。学生工作部统筹为每个实习生购买实习责任险，做好实习责任险全覆盖工作。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4.各系制定各专业岗位实习标准。（</w:t>
      </w:r>
      <w:r>
        <w:rPr>
          <w:rFonts w:hint="eastAsia" w:ascii="仿宋_GB2312" w:hAnsi="仿宋_GB2312" w:eastAsia="仿宋_GB2312" w:cs="仿宋_GB2312"/>
          <w:color w:val="auto"/>
          <w:sz w:val="32"/>
          <w:szCs w:val="40"/>
          <w:highlight w:val="none"/>
          <w:lang w:val="en-US" w:eastAsia="zh-CN"/>
        </w:rPr>
        <w:t>参照教育部岗位实习要求和标准编制本系各专业岗位实习标准，网址</w:t>
      </w:r>
      <w:r>
        <w:rPr>
          <w:rFonts w:hint="eastAsia" w:ascii="仿宋_GB2312" w:hAnsi="仿宋_GB2312" w:eastAsia="仿宋_GB2312" w:cs="仿宋_GB2312"/>
          <w:color w:val="auto"/>
          <w:sz w:val="32"/>
          <w:szCs w:val="32"/>
          <w:highlight w:val="none"/>
          <w:lang w:val="en-US" w:eastAsia="zh-CN"/>
        </w:rPr>
        <w:t>http://www.moe.gov.cn/s78/A07/zcs_ztzl/2017_zt06/17zt06_bznr/bznr_zzdgsxbz/</w:t>
      </w:r>
      <w:r>
        <w:rPr>
          <w:rFonts w:hint="eastAsia" w:ascii="仿宋_GB2312" w:hAnsi="仿宋_GB2312" w:eastAsia="仿宋_GB2312" w:cs="仿宋_GB2312"/>
          <w:b w:val="0"/>
          <w:bCs w:val="0"/>
          <w:color w:val="auto"/>
          <w:kern w:val="2"/>
          <w:sz w:val="32"/>
          <w:szCs w:val="40"/>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5.各系编制实习计划。要按照各专业岗位实习标准要求，结合各专业人才培养方案及专业特点，制定完善的岗位实习计划（包括实习专业、地点、时间、人数、目的、任务、巡访方案、考核方式等）教学资料，具体考核标准及成绩构成应当在实习计划中予以明确，经系部审核通过，实习前一个月报教务处备案，并据实在实习管理平台中上传计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6.各系应在实习前三周召开本系实习动员会，向学生宣讲对实习要求、安全管理规定、实习任务（含实习时间并统一要求实习资料、每日签到、学生日志、周报、月报（小结）、总结的上交时间、考核标准等）、分发实习资料。辅导员落实实习安全管理规定，加强学生岗前安全教育培训，增强学生安全实习的意识，提高安全防护能力并</w:t>
      </w:r>
      <w:r>
        <w:rPr>
          <w:rFonts w:hint="eastAsia" w:ascii="仿宋_GB2312" w:hAnsi="仿宋_GB2312" w:eastAsia="仿宋_GB2312" w:cs="仿宋_GB2312"/>
          <w:sz w:val="32"/>
          <w:szCs w:val="40"/>
          <w:highlight w:val="none"/>
          <w:lang w:val="en-US" w:eastAsia="zh-CN"/>
        </w:rPr>
        <w:t>组织学生签订《学生实习（实训）安全教育及安全责任告知书》《实习生自行安排住宿申请表》，学生提交后统一收集，经审核由校内指导教师归档。</w:t>
      </w:r>
      <w:r>
        <w:rPr>
          <w:rFonts w:hint="eastAsia" w:ascii="仿宋_GB2312" w:hAnsi="仿宋_GB2312" w:eastAsia="仿宋_GB2312" w:cs="仿宋_GB2312"/>
          <w:b w:val="0"/>
          <w:bCs w:val="0"/>
          <w:color w:val="auto"/>
          <w:kern w:val="2"/>
          <w:sz w:val="32"/>
          <w:szCs w:val="40"/>
          <w:highlight w:val="none"/>
          <w:lang w:val="en-US" w:eastAsia="zh-CN" w:bidi="ar-SA"/>
        </w:rPr>
        <w:t>要求指导老师、辅导员和学生做好实习管理平台的注册等相关实习准备工作，保留好会议过程性材料（签到表、现场照片、新闻报道等）。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7.准备实习材料。各系根据系务安排，在实习动员会前完成《安全教育及安全责任告知书》《岗位实习三方协议》《法定监护人（或家长）知情同意书》《自主岗位实习申请表》《自行安排宿舍申请表》《岗位实习学生手册》《实习指导教师手册》等材料的印制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1）集中实习的学生应在实习前签订《学生实习（实训）安全教育及安全责任告知书》《法定监护人（或家长）知情同意书》，并按要求在实习管理平台上完善各类信息等。由各系部指派专业教师或辅导员带领学生赴实习单位，负责完成学生岗位实习各类手续的办理。实习单位根据实习学生人数和学生所学专业情况选派一定数量的企业指导教师对学生岗位实习进行具体指导，实习期间学生的日常管理由系部指派的指导老师、辅导员和企业指导老师共同负责。学生集中到企业进行岗位实习，必须选择专业对口或者专业相近的工作岗位。各系部联系的实习企业，要认真考察企业情况，按照要求由系部牵头负责集中签订《岗位实习三方协议》。对于学生实习人数比较集中的岗位实习单位，各系部原则上要派老师轮流进驻，保证向实习企业派驻我院教师参与管理。集中实习单位有提供宿舍的，学生须住在单位宿舍，不得在外租房。集中实习单位无法提供宿舍的，由学生提交《实习生自行安排宿舍申请表》申请自行解决住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（2）自主实习由实习单位确定企业指导教师，同时，各系部要安排校内指导教师、辅导员对分散实习学生进行管理，要责任到人。校内指导教师</w:t>
      </w:r>
      <w:r>
        <w:rPr>
          <w:rFonts w:hint="eastAsia" w:ascii="仿宋_GB2312" w:hAnsi="仿宋_GB2312" w:eastAsia="仿宋_GB2312" w:cs="仿宋_GB2312"/>
          <w:color w:val="auto"/>
          <w:sz w:val="32"/>
          <w:szCs w:val="40"/>
          <w:highlight w:val="none"/>
        </w:rPr>
        <w:t>以走访、电话、电子邮件、网上交流等形式</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并建立通畅的学生联系渠道每周至少联系一次实习学生，</w:t>
      </w:r>
      <w:r>
        <w:rPr>
          <w:rFonts w:hint="eastAsia" w:ascii="仿宋_GB2312" w:hAnsi="仿宋_GB2312" w:eastAsia="仿宋_GB2312" w:cs="仿宋_GB2312"/>
          <w:b w:val="0"/>
          <w:bCs w:val="0"/>
          <w:color w:val="auto"/>
          <w:kern w:val="2"/>
          <w:sz w:val="32"/>
          <w:szCs w:val="40"/>
          <w:highlight w:val="none"/>
          <w:lang w:val="en-US" w:eastAsia="zh-CN" w:bidi="ar-SA"/>
        </w:rPr>
        <w:t>及时掌握学生实习动态，认真做好工作记录。辅导员应每日掌握学生实习出勤和住宿情况，</w:t>
      </w:r>
      <w:r>
        <w:rPr>
          <w:rFonts w:hint="eastAsia" w:ascii="仿宋_GB2312" w:hAnsi="仿宋_GB2312" w:eastAsia="仿宋_GB2312" w:cs="仿宋_GB2312"/>
          <w:color w:val="auto"/>
          <w:sz w:val="32"/>
          <w:szCs w:val="40"/>
          <w:highlight w:val="none"/>
          <w:lang w:val="en-US" w:eastAsia="zh-CN"/>
        </w:rPr>
        <w:t>主动关心学生的生活及实习情况。</w:t>
      </w:r>
      <w:r>
        <w:rPr>
          <w:rFonts w:hint="eastAsia" w:ascii="仿宋_GB2312" w:hAnsi="仿宋_GB2312" w:eastAsia="仿宋_GB2312" w:cs="仿宋_GB2312"/>
          <w:b w:val="0"/>
          <w:bCs w:val="0"/>
          <w:color w:val="auto"/>
          <w:kern w:val="2"/>
          <w:sz w:val="32"/>
          <w:szCs w:val="40"/>
          <w:highlight w:val="none"/>
          <w:lang w:val="en-US" w:eastAsia="zh-CN" w:bidi="ar-SA"/>
        </w:rPr>
        <w:t>自主实习的学生须提交《学生自主岗位实习申请表》，及时在实习管理平台上填写个人信息，并接受安全教育，签订《岗位实习三方协议》《法定监护人（或家长）知情同意书》《学生实习（实训）安全教育及安全责任告知书》《实习生自行安排宿舍申请表》等各类手续，经校内指导老师和系部审核通过后方可离校开始实习。学生自主选择企业进行岗位实习，原则上选择专业对口或者专业相近的工作岗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3）应征入伍学生须提交《学生参军服务期间免修实习申请表》，提供入伍证复印件，法定监护人（或家长）身份证复印件，签订《学生实习（实训）安全教育及安全责任告知书》，经系部、学生工作部审批，报教务处备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4）跨省或赴国（境）外实习。学生自主申请跨省或赴国（境）外进行岗位实习，必须提前30个工作日向系部提起申请，系部须经院务会审核通过后，报教务处备案。教务处负责将跨省、赴国（境）外实习的学生信息上报教育厅备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8.完成实习安排与分配。各系于实习前一个月将学生实习指导教师安排表电子版和纸质版签字盖章报送教务处，并在实习管理平台中完成实习安排与分配。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bCs/>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 xml:space="preserve">第十九条  </w:t>
      </w:r>
      <w:r>
        <w:rPr>
          <w:rFonts w:hint="eastAsia" w:ascii="仿宋_GB2312" w:hAnsi="仿宋_GB2312" w:eastAsia="仿宋_GB2312" w:cs="仿宋_GB2312"/>
          <w:b w:val="0"/>
          <w:bCs w:val="0"/>
          <w:color w:val="auto"/>
          <w:kern w:val="2"/>
          <w:sz w:val="32"/>
          <w:szCs w:val="40"/>
          <w:highlight w:val="none"/>
          <w:lang w:val="en-US" w:eastAsia="zh-CN" w:bidi="ar-SA"/>
        </w:rPr>
        <w:t>实习过程管理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1.学生到校外企业进行实习，应遵守企业有关规章制度，服从企业实习岗位安排。学生确定实习单位后不得随意更换，因特殊情况确需更换实习单位，须在实习管理平台提交企业变更信息，同时填写《福州英华职业学院实习单位变更申请表》并重新签订三方协议、家长知情书等纸质报告，经校内指导教师审核，系部审批后方可更换。随时与辅导员、校内指导老师保持联系，应做到每日签到、每周撰写实习周报1篇（每篇不少于200字）；医护类专业学生应做到每个科室实习结束后在《医疗护理系毕业实习手册》填写出科小结不少于800字。岗位实习结束前3天内上传实习总结报告（不少于3000字）并上传实习期间岗位工作等有代表性的工作场景照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rightChars="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color w:val="auto"/>
          <w:sz w:val="32"/>
          <w:szCs w:val="40"/>
          <w:highlight w:val="none"/>
          <w:lang w:val="en-US" w:eastAsia="zh-CN"/>
        </w:rPr>
        <w:t>为了确保实习期间学生的安全和实习效果，各系根据各专业特点，结合实习管理制度和实习单位考勤制度，制定具体的请假制度。</w:t>
      </w:r>
      <w:r>
        <w:rPr>
          <w:rFonts w:hint="eastAsia" w:ascii="仿宋_GB2312" w:hAnsi="仿宋_GB2312" w:eastAsia="仿宋_GB2312" w:cs="仿宋_GB2312"/>
          <w:b w:val="0"/>
          <w:bCs w:val="0"/>
          <w:color w:val="auto"/>
          <w:kern w:val="2"/>
          <w:sz w:val="32"/>
          <w:szCs w:val="40"/>
          <w:highlight w:val="none"/>
          <w:lang w:val="en-US" w:eastAsia="zh-CN" w:bidi="ar-SA"/>
        </w:rPr>
        <w:t>学生实习期间，因事、病确需提前停止实习或实习期间请假的，应事前由本人填写《实习生请假申请表》。根据本专业请假规定办理相关手续，请假7天以内（含7天）者，由实习单位、辅导员、校内指导教师、系部审批；请假8-15天（含15天）者，由实习单位、辅导员、校内指导教师、系部、学生工作处、教务处审批；请假15天以上者，由实习单位、辅导员、校内指导教师、系部、学生工作处、教务处、分管院领导审批。因请假未完成</w:t>
      </w:r>
      <w:r>
        <w:rPr>
          <w:rFonts w:hint="eastAsia" w:ascii="仿宋_GB2312" w:hAnsi="仿宋_GB2312" w:eastAsia="仿宋_GB2312" w:cs="仿宋_GB2312"/>
          <w:color w:val="auto"/>
          <w:sz w:val="32"/>
          <w:szCs w:val="32"/>
          <w:highlight w:val="none"/>
        </w:rPr>
        <w:t>实习规定</w:t>
      </w:r>
      <w:r>
        <w:rPr>
          <w:rFonts w:hint="eastAsia" w:ascii="仿宋_GB2312" w:hAnsi="仿宋_GB2312" w:eastAsia="仿宋_GB2312" w:cs="仿宋_GB2312"/>
          <w:b w:val="0"/>
          <w:bCs w:val="0"/>
          <w:color w:val="auto"/>
          <w:kern w:val="2"/>
          <w:sz w:val="32"/>
          <w:szCs w:val="40"/>
          <w:highlight w:val="none"/>
          <w:lang w:val="en-US" w:eastAsia="zh-CN" w:bidi="ar-SA"/>
        </w:rPr>
        <w:t>总天数 1/3 以上者，按休学处理。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2.校内指导教师根据各专业实习计划，可采取实地走访、邮件、电话联络、网上交流等多元化方式及时与学生、企业指导教师沟通联系。对学生进行思想教育与技术指导，不论采用何种方式进行指导与联系，要求指导教师要有详细的指导过程记录，沟通频数每周不少于</w:t>
      </w:r>
      <w:r>
        <w:rPr>
          <w:rFonts w:hint="eastAsia" w:ascii="仿宋_GB2312" w:hAnsi="仿宋_GB2312" w:eastAsia="仿宋_GB2312" w:cs="仿宋_GB2312"/>
          <w:color w:val="auto"/>
          <w:sz w:val="32"/>
          <w:szCs w:val="40"/>
          <w:highlight w:val="none"/>
          <w:lang w:val="en-US" w:eastAsia="zh-CN"/>
        </w:rPr>
        <w:t>1</w:t>
      </w:r>
      <w:r>
        <w:rPr>
          <w:rFonts w:hint="eastAsia" w:ascii="仿宋_GB2312" w:hAnsi="仿宋_GB2312" w:eastAsia="仿宋_GB2312" w:cs="仿宋_GB2312"/>
          <w:b w:val="0"/>
          <w:bCs w:val="0"/>
          <w:color w:val="auto"/>
          <w:kern w:val="2"/>
          <w:sz w:val="32"/>
          <w:szCs w:val="40"/>
          <w:highlight w:val="none"/>
          <w:lang w:val="en-US" w:eastAsia="zh-CN" w:bidi="ar-SA"/>
        </w:rPr>
        <w:t>次</w:t>
      </w:r>
      <w:r>
        <w:rPr>
          <w:rFonts w:hint="eastAsia" w:ascii="仿宋_GB2312" w:hAnsi="仿宋_GB2312" w:eastAsia="仿宋_GB2312" w:cs="仿宋_GB2312"/>
          <w:color w:val="auto"/>
          <w:sz w:val="32"/>
          <w:szCs w:val="40"/>
          <w:highlight w:val="none"/>
        </w:rPr>
        <w:t>并</w:t>
      </w:r>
      <w:r>
        <w:rPr>
          <w:rFonts w:hint="eastAsia" w:ascii="仿宋_GB2312" w:hAnsi="仿宋_GB2312" w:eastAsia="仿宋_GB2312" w:cs="仿宋_GB2312"/>
          <w:color w:val="auto"/>
          <w:sz w:val="32"/>
          <w:szCs w:val="40"/>
          <w:highlight w:val="none"/>
          <w:lang w:val="en-US" w:eastAsia="zh-CN"/>
        </w:rPr>
        <w:t>填写《岗位实习指导教师工作手册》中岗位实习指导教师工作记录表</w:t>
      </w:r>
      <w:r>
        <w:rPr>
          <w:rFonts w:hint="eastAsia" w:ascii="仿宋_GB2312" w:hAnsi="仿宋_GB2312" w:eastAsia="仿宋_GB2312" w:cs="仿宋_GB2312"/>
          <w:b w:val="0"/>
          <w:bCs w:val="0"/>
          <w:color w:val="auto"/>
          <w:kern w:val="2"/>
          <w:sz w:val="32"/>
          <w:szCs w:val="40"/>
          <w:highlight w:val="none"/>
          <w:lang w:val="en-US" w:eastAsia="zh-CN" w:bidi="ar-SA"/>
        </w:rPr>
        <w:t>。掌握学生每日实习动态，发现签到、周报等异常及时与辅导员沟通，并报系部负责人。及时审阅学生周报、总结等作出评价意见，指导教师需每月及时在实习管理平台中填写教师月报。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3.学生实习期间，辅导员应每日掌握学生实习出勤和住宿情况，发现异常与学生及家长联系，及时处理学生实习期间紧急事件，并向各系部实习管理工作小组和相关职能部门汇报。密切关注学生实习生活和心理动态，做好学生的教育和服务工作，并做好相关记录台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4.各系部应根据各专业特点和实习计划，做好巡访安排，定期组织人员到各集中实习点督导和巡视并</w:t>
      </w:r>
      <w:r>
        <w:rPr>
          <w:rFonts w:hint="eastAsia" w:ascii="仿宋_GB2312" w:hAnsi="仿宋_GB2312" w:eastAsia="仿宋_GB2312" w:cs="仿宋_GB2312"/>
          <w:color w:val="auto"/>
          <w:sz w:val="32"/>
          <w:szCs w:val="40"/>
          <w:highlight w:val="none"/>
        </w:rPr>
        <w:t>填写《</w:t>
      </w:r>
      <w:r>
        <w:rPr>
          <w:rFonts w:hint="eastAsia" w:ascii="仿宋_GB2312" w:hAnsi="仿宋_GB2312" w:eastAsia="仿宋_GB2312" w:cs="仿宋_GB2312"/>
          <w:color w:val="auto"/>
          <w:sz w:val="32"/>
          <w:szCs w:val="40"/>
          <w:highlight w:val="none"/>
          <w:lang w:val="en-US" w:eastAsia="zh-CN"/>
        </w:rPr>
        <w:t>福州英华职业学院</w:t>
      </w:r>
      <w:r>
        <w:rPr>
          <w:rFonts w:hint="eastAsia" w:ascii="仿宋_GB2312" w:hAnsi="仿宋_GB2312" w:eastAsia="仿宋_GB2312" w:cs="仿宋_GB2312"/>
          <w:color w:val="auto"/>
          <w:sz w:val="32"/>
          <w:szCs w:val="40"/>
          <w:highlight w:val="none"/>
        </w:rPr>
        <w:t>学生岗位实习巡查与指导记录表》</w:t>
      </w:r>
      <w:r>
        <w:rPr>
          <w:rFonts w:hint="eastAsia" w:ascii="仿宋_GB2312" w:hAnsi="仿宋_GB2312" w:eastAsia="仿宋_GB2312" w:cs="仿宋_GB2312"/>
          <w:b w:val="0"/>
          <w:bCs w:val="0"/>
          <w:color w:val="auto"/>
          <w:kern w:val="2"/>
          <w:sz w:val="32"/>
          <w:szCs w:val="40"/>
          <w:highlight w:val="none"/>
          <w:lang w:val="en-US" w:eastAsia="zh-CN" w:bidi="ar-SA"/>
        </w:rPr>
        <w:t>，及时将巡视过程中发现的问题反馈到各有关部门。对分散实习的可采取定期以走访、电话、电子邮件、网上交流等形式检查实习计划落实情况和学生实习目标任务完成情况。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5.系部一个月至少召开一次校内实习指导教师会议，保留会议过程性材料（签到、照片、新闻报道等），及时解决进行过程中发现的问题，确保实习的教学质量。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bCs/>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 xml:space="preserve">第二十条  </w:t>
      </w:r>
      <w:r>
        <w:rPr>
          <w:rFonts w:hint="eastAsia" w:ascii="仿宋_GB2312" w:hAnsi="仿宋_GB2312" w:eastAsia="仿宋_GB2312" w:cs="仿宋_GB2312"/>
          <w:b w:val="0"/>
          <w:bCs w:val="0"/>
          <w:color w:val="auto"/>
          <w:kern w:val="2"/>
          <w:sz w:val="32"/>
          <w:szCs w:val="40"/>
          <w:highlight w:val="none"/>
          <w:lang w:val="en-US" w:eastAsia="zh-CN" w:bidi="ar-SA"/>
        </w:rPr>
        <w:t>实习总结工作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1.学生在实习结束后邀请企业在实习管理平台进行考评，并在实习管理平台导出《学生实习企业鉴定表》，经实习单位盖章后上传实习管理平台。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2.学生实习成绩考核与提交。校内指导教师根据各专业实习计划在实习管理平台中学生岗位、签到、周报、月报、总结等评定学生岗位实习成绩（具体根据各系实习计划中制定的成绩评定标准）。企业指导教师在实习管理平台中评定学生岗位实习成绩，如企业指导教师未能及时在实习管理系统中给予评定，可以根据《学生实习企业考核表》评分，学生将企业盖章后拍照并上传实习管理平台。指导老师可以根据《学生企业考核表》修改企业考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3.校内指导教师实习指导总结。召开学生实习经验交流会并认真进行总结在完成全部实习指导工作后，实习指导教师应在实习管理平台撰写实习指导总结（不少于1000字）并填写《岗位实习指导教师工作手册》。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b w:val="0"/>
          <w:bCs w:val="0"/>
          <w:color w:val="auto"/>
          <w:kern w:val="2"/>
          <w:sz w:val="32"/>
          <w:szCs w:val="40"/>
          <w:highlight w:val="none"/>
          <w:lang w:val="en-US" w:eastAsia="zh-CN" w:bidi="ar-SA"/>
        </w:rPr>
        <w:t>4.召开实习总结会。各系、校内指导教师对本次实习工作认真总结，</w:t>
      </w:r>
      <w:r>
        <w:rPr>
          <w:rFonts w:hint="eastAsia" w:ascii="仿宋_GB2312" w:hAnsi="仿宋_GB2312" w:eastAsia="仿宋_GB2312" w:cs="仿宋_GB2312"/>
          <w:color w:val="auto"/>
          <w:sz w:val="32"/>
          <w:szCs w:val="40"/>
          <w:highlight w:val="none"/>
          <w:lang w:eastAsia="zh-CN"/>
        </w:rPr>
        <w:t>对实习质量进行分析与评价</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40"/>
          <w:highlight w:val="none"/>
          <w:lang w:eastAsia="zh-CN"/>
        </w:rPr>
        <w:t>对今后的实习工作和教学改革提出意见和建议</w:t>
      </w:r>
      <w:r>
        <w:rPr>
          <w:rFonts w:hint="eastAsia" w:ascii="仿宋_GB2312" w:hAnsi="仿宋_GB2312" w:eastAsia="仿宋_GB2312" w:cs="仿宋_GB2312"/>
          <w:color w:val="auto"/>
          <w:sz w:val="32"/>
          <w:szCs w:val="40"/>
          <w:highlight w:val="none"/>
        </w:rPr>
        <w:t>并于实习结束后形成系部的实习总结报告实习总结</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内容应包括：（1）基本情况（含毕业生人数、参加实习的总人数、</w:t>
      </w:r>
      <w:r>
        <w:rPr>
          <w:rFonts w:hint="eastAsia" w:ascii="仿宋_GB2312" w:hAnsi="仿宋_GB2312" w:eastAsia="仿宋_GB2312" w:cs="仿宋_GB2312"/>
          <w:color w:val="auto"/>
          <w:sz w:val="32"/>
          <w:szCs w:val="40"/>
          <w:highlight w:val="none"/>
          <w:lang w:eastAsia="zh-CN"/>
        </w:rPr>
        <w:t>学院</w:t>
      </w:r>
      <w:r>
        <w:rPr>
          <w:rFonts w:hint="eastAsia" w:ascii="仿宋_GB2312" w:hAnsi="仿宋_GB2312" w:eastAsia="仿宋_GB2312" w:cs="仿宋_GB2312"/>
          <w:color w:val="auto"/>
          <w:sz w:val="32"/>
          <w:szCs w:val="40"/>
          <w:highlight w:val="none"/>
        </w:rPr>
        <w:t>统一安排</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自主</w:t>
      </w:r>
      <w:r>
        <w:rPr>
          <w:rFonts w:hint="eastAsia" w:ascii="仿宋_GB2312" w:hAnsi="仿宋_GB2312" w:eastAsia="仿宋_GB2312" w:cs="仿宋_GB2312"/>
          <w:color w:val="auto"/>
          <w:sz w:val="32"/>
          <w:szCs w:val="40"/>
          <w:highlight w:val="none"/>
        </w:rPr>
        <w:t>实习人数、实习时间、实习岗位与专业对口情况，毕业后被实习单位录取情况等）；（2）组织及管理，体现实习指导方法、实习管理方面的创新及特色；（3）实习成效；</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4</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存在问题、改进措施等，在规定时间内将系部实习总结报教务</w:t>
      </w:r>
      <w:r>
        <w:rPr>
          <w:rFonts w:hint="eastAsia" w:ascii="仿宋_GB2312" w:hAnsi="仿宋_GB2312" w:eastAsia="仿宋_GB2312" w:cs="仿宋_GB2312"/>
          <w:color w:val="auto"/>
          <w:sz w:val="32"/>
          <w:szCs w:val="40"/>
          <w:highlight w:val="none"/>
          <w:lang w:val="en-US" w:eastAsia="zh-CN"/>
        </w:rPr>
        <w:t>处</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40"/>
          <w:highlight w:val="none"/>
          <w:lang w:val="en-US" w:eastAsia="zh-CN"/>
        </w:rPr>
        <w:t>指导教师指导</w:t>
      </w:r>
      <w:r>
        <w:rPr>
          <w:rFonts w:hint="eastAsia" w:ascii="仿宋_GB2312" w:hAnsi="仿宋_GB2312" w:eastAsia="仿宋_GB2312" w:cs="仿宋_GB2312"/>
          <w:color w:val="auto"/>
          <w:sz w:val="32"/>
          <w:szCs w:val="40"/>
          <w:highlight w:val="none"/>
        </w:rPr>
        <w:t>实习总结由系部留存</w:t>
      </w:r>
      <w:r>
        <w:rPr>
          <w:rFonts w:hint="eastAsia" w:ascii="仿宋_GB2312" w:hAnsi="仿宋_GB2312" w:eastAsia="仿宋_GB2312" w:cs="仿宋_GB2312"/>
          <w:color w:val="auto"/>
          <w:sz w:val="32"/>
          <w:szCs w:val="40"/>
          <w:highlight w:val="no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bCs/>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第二十一条  实习材料的归档工作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各系部应当组织做好学生实习情况的立卷归档工作。实习材料包括纸质材料和电子文档，具体要求如下：</w:t>
      </w:r>
    </w:p>
    <w:tbl>
      <w:tblPr>
        <w:tblStyle w:val="7"/>
        <w:tblW w:w="10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3868"/>
        <w:gridCol w:w="2760"/>
        <w:gridCol w:w="2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679" w:type="dxa"/>
          </w:tcPr>
          <w:p>
            <w:pPr>
              <w:pStyle w:val="11"/>
              <w:spacing w:before="102" w:line="300" w:lineRule="exact"/>
              <w:ind w:left="127"/>
              <w:rPr>
                <w:b/>
                <w:color w:val="auto"/>
                <w:sz w:val="24"/>
                <w:highlight w:val="none"/>
              </w:rPr>
            </w:pPr>
            <w:r>
              <w:rPr>
                <w:b/>
                <w:color w:val="auto"/>
                <w:sz w:val="24"/>
                <w:highlight w:val="none"/>
              </w:rPr>
              <w:t>序号</w:t>
            </w:r>
          </w:p>
        </w:tc>
        <w:tc>
          <w:tcPr>
            <w:tcW w:w="3868" w:type="dxa"/>
          </w:tcPr>
          <w:p>
            <w:pPr>
              <w:pStyle w:val="11"/>
              <w:spacing w:before="102" w:line="300" w:lineRule="exact"/>
              <w:ind w:left="1090"/>
              <w:rPr>
                <w:b/>
                <w:color w:val="auto"/>
                <w:sz w:val="24"/>
                <w:highlight w:val="none"/>
              </w:rPr>
            </w:pPr>
            <w:r>
              <w:rPr>
                <w:rFonts w:hint="eastAsia"/>
                <w:b/>
                <w:color w:val="auto"/>
                <w:sz w:val="24"/>
                <w:highlight w:val="none"/>
                <w:lang w:val="en-US" w:eastAsia="zh-CN"/>
              </w:rPr>
              <w:t>各系</w:t>
            </w:r>
            <w:r>
              <w:rPr>
                <w:b/>
                <w:color w:val="auto"/>
                <w:sz w:val="24"/>
                <w:highlight w:val="none"/>
              </w:rPr>
              <w:t>需存档的材料</w:t>
            </w:r>
          </w:p>
        </w:tc>
        <w:tc>
          <w:tcPr>
            <w:tcW w:w="2760" w:type="dxa"/>
          </w:tcPr>
          <w:p>
            <w:pPr>
              <w:pStyle w:val="11"/>
              <w:spacing w:before="102" w:line="300" w:lineRule="exact"/>
              <w:ind w:left="125"/>
              <w:jc w:val="center"/>
              <w:rPr>
                <w:b/>
                <w:color w:val="auto"/>
                <w:sz w:val="24"/>
                <w:highlight w:val="none"/>
              </w:rPr>
            </w:pPr>
            <w:r>
              <w:rPr>
                <w:rFonts w:hint="eastAsia"/>
                <w:b/>
                <w:color w:val="auto"/>
                <w:sz w:val="24"/>
                <w:highlight w:val="none"/>
                <w:lang w:val="en-US" w:eastAsia="zh-CN"/>
              </w:rPr>
              <w:t>各系</w:t>
            </w:r>
            <w:r>
              <w:rPr>
                <w:b/>
                <w:color w:val="auto"/>
                <w:sz w:val="24"/>
                <w:highlight w:val="none"/>
              </w:rPr>
              <w:t>存档时间要求</w:t>
            </w:r>
          </w:p>
        </w:tc>
        <w:tc>
          <w:tcPr>
            <w:tcW w:w="2729" w:type="dxa"/>
          </w:tcPr>
          <w:p>
            <w:pPr>
              <w:pStyle w:val="11"/>
              <w:spacing w:before="102" w:line="300" w:lineRule="exact"/>
              <w:ind w:left="758" w:right="752"/>
              <w:jc w:val="center"/>
              <w:rPr>
                <w:b/>
                <w:color w:val="auto"/>
                <w:sz w:val="24"/>
                <w:highlight w:val="none"/>
              </w:rPr>
            </w:pPr>
            <w:r>
              <w:rPr>
                <w:b/>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29" w:line="250" w:lineRule="exact"/>
              <w:ind w:left="56"/>
              <w:jc w:val="center"/>
              <w:rPr>
                <w:color w:val="auto"/>
                <w:sz w:val="21"/>
                <w:highlight w:val="none"/>
              </w:rPr>
            </w:pPr>
            <w:r>
              <w:rPr>
                <w:color w:val="auto"/>
                <w:w w:val="99"/>
                <w:sz w:val="21"/>
                <w:highlight w:val="none"/>
              </w:rPr>
              <w:t>1</w:t>
            </w:r>
          </w:p>
        </w:tc>
        <w:tc>
          <w:tcPr>
            <w:tcW w:w="3868" w:type="dxa"/>
          </w:tcPr>
          <w:p>
            <w:pPr>
              <w:pStyle w:val="11"/>
              <w:spacing w:before="90" w:line="290" w:lineRule="exact"/>
              <w:ind w:left="106"/>
              <w:rPr>
                <w:color w:val="auto"/>
                <w:sz w:val="24"/>
                <w:highlight w:val="none"/>
              </w:rPr>
            </w:pPr>
            <w:r>
              <w:rPr>
                <w:rFonts w:hint="eastAsia"/>
                <w:color w:val="auto"/>
                <w:sz w:val="24"/>
                <w:highlight w:val="none"/>
                <w:lang w:val="en-US" w:eastAsia="zh-CN"/>
              </w:rPr>
              <w:t>各系</w:t>
            </w:r>
            <w:r>
              <w:rPr>
                <w:color w:val="auto"/>
                <w:sz w:val="24"/>
                <w:highlight w:val="none"/>
              </w:rPr>
              <w:t>成立岗位实习领导小组的材料</w:t>
            </w:r>
          </w:p>
        </w:tc>
        <w:tc>
          <w:tcPr>
            <w:tcW w:w="2760" w:type="dxa"/>
            <w:vAlign w:val="center"/>
          </w:tcPr>
          <w:p>
            <w:pPr>
              <w:pStyle w:val="11"/>
              <w:spacing w:before="90" w:line="290"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color w:val="auto"/>
                <w:sz w:val="21"/>
                <w:highlight w:val="none"/>
              </w:rPr>
            </w:pPr>
            <w:r>
              <w:rPr>
                <w:color w:val="auto"/>
                <w:w w:val="99"/>
                <w:sz w:val="21"/>
                <w:highlight w:val="none"/>
              </w:rPr>
              <w:t>2</w:t>
            </w:r>
          </w:p>
        </w:tc>
        <w:tc>
          <w:tcPr>
            <w:tcW w:w="3868" w:type="dxa"/>
          </w:tcPr>
          <w:p>
            <w:pPr>
              <w:pStyle w:val="11"/>
              <w:spacing w:before="90" w:line="289" w:lineRule="exact"/>
              <w:ind w:left="106"/>
              <w:rPr>
                <w:color w:val="auto"/>
                <w:sz w:val="24"/>
                <w:highlight w:val="none"/>
              </w:rPr>
            </w:pPr>
            <w:r>
              <w:rPr>
                <w:color w:val="auto"/>
                <w:sz w:val="24"/>
                <w:highlight w:val="none"/>
              </w:rPr>
              <w:t>岗位实习</w:t>
            </w:r>
            <w:r>
              <w:rPr>
                <w:rFonts w:hint="eastAsia"/>
                <w:color w:val="auto"/>
                <w:sz w:val="24"/>
                <w:highlight w:val="none"/>
                <w:lang w:val="en-US" w:eastAsia="zh-CN"/>
              </w:rPr>
              <w:t>标准</w:t>
            </w:r>
          </w:p>
        </w:tc>
        <w:tc>
          <w:tcPr>
            <w:tcW w:w="2760" w:type="dxa"/>
            <w:vAlign w:val="center"/>
          </w:tcPr>
          <w:p>
            <w:pPr>
              <w:pStyle w:val="11"/>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eastAsia" w:eastAsia="仿宋"/>
                <w:color w:val="auto"/>
                <w:w w:val="99"/>
                <w:sz w:val="21"/>
                <w:highlight w:val="none"/>
                <w:lang w:val="en-US" w:eastAsia="zh-CN"/>
              </w:rPr>
            </w:pPr>
            <w:r>
              <w:rPr>
                <w:rFonts w:hint="eastAsia"/>
                <w:color w:val="auto"/>
                <w:w w:val="99"/>
                <w:sz w:val="21"/>
                <w:highlight w:val="none"/>
                <w:lang w:val="en-US" w:eastAsia="zh-CN"/>
              </w:rPr>
              <w:t>3</w:t>
            </w:r>
          </w:p>
        </w:tc>
        <w:tc>
          <w:tcPr>
            <w:tcW w:w="3868" w:type="dxa"/>
          </w:tcPr>
          <w:p>
            <w:pPr>
              <w:pStyle w:val="11"/>
              <w:spacing w:before="90" w:line="289" w:lineRule="exact"/>
              <w:ind w:left="106"/>
              <w:rPr>
                <w:color w:val="auto"/>
                <w:sz w:val="24"/>
                <w:highlight w:val="none"/>
              </w:rPr>
            </w:pPr>
            <w:r>
              <w:rPr>
                <w:color w:val="auto"/>
                <w:sz w:val="24"/>
                <w:highlight w:val="none"/>
              </w:rPr>
              <w:t>岗位实习计划</w:t>
            </w:r>
          </w:p>
        </w:tc>
        <w:tc>
          <w:tcPr>
            <w:tcW w:w="2760" w:type="dxa"/>
            <w:vAlign w:val="center"/>
          </w:tcPr>
          <w:p>
            <w:pPr>
              <w:pStyle w:val="11"/>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28" w:line="252" w:lineRule="exact"/>
              <w:ind w:left="56"/>
              <w:jc w:val="center"/>
              <w:rPr>
                <w:rFonts w:hint="eastAsia" w:eastAsia="仿宋"/>
                <w:color w:val="auto"/>
                <w:sz w:val="21"/>
                <w:highlight w:val="none"/>
                <w:lang w:val="en-US" w:eastAsia="zh-CN"/>
              </w:rPr>
            </w:pPr>
            <w:r>
              <w:rPr>
                <w:rFonts w:hint="eastAsia"/>
                <w:color w:val="auto"/>
                <w:sz w:val="21"/>
                <w:highlight w:val="none"/>
                <w:lang w:val="en-US" w:eastAsia="zh-CN"/>
              </w:rPr>
              <w:t>4</w:t>
            </w:r>
          </w:p>
        </w:tc>
        <w:tc>
          <w:tcPr>
            <w:tcW w:w="3868" w:type="dxa"/>
          </w:tcPr>
          <w:p>
            <w:pPr>
              <w:pStyle w:val="11"/>
              <w:spacing w:before="91" w:line="289" w:lineRule="exact"/>
              <w:ind w:left="106"/>
              <w:rPr>
                <w:color w:val="auto"/>
                <w:sz w:val="24"/>
                <w:highlight w:val="none"/>
              </w:rPr>
            </w:pPr>
            <w:r>
              <w:rPr>
                <w:color w:val="auto"/>
                <w:sz w:val="24"/>
                <w:highlight w:val="none"/>
              </w:rPr>
              <w:t>学生实习情况备案表</w:t>
            </w:r>
          </w:p>
        </w:tc>
        <w:tc>
          <w:tcPr>
            <w:tcW w:w="2760" w:type="dxa"/>
            <w:vAlign w:val="center"/>
          </w:tcPr>
          <w:p>
            <w:pPr>
              <w:pStyle w:val="11"/>
              <w:spacing w:before="91"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28" w:line="251" w:lineRule="exact"/>
              <w:ind w:left="56"/>
              <w:jc w:val="center"/>
              <w:rPr>
                <w:rFonts w:hint="eastAsia" w:eastAsia="仿宋"/>
                <w:color w:val="auto"/>
                <w:sz w:val="21"/>
                <w:highlight w:val="none"/>
                <w:lang w:val="en-US" w:eastAsia="zh-CN"/>
              </w:rPr>
            </w:pPr>
            <w:r>
              <w:rPr>
                <w:rFonts w:hint="eastAsia"/>
                <w:color w:val="auto"/>
                <w:sz w:val="21"/>
                <w:highlight w:val="none"/>
                <w:lang w:val="en-US" w:eastAsia="zh-CN"/>
              </w:rPr>
              <w:t>5</w:t>
            </w:r>
          </w:p>
        </w:tc>
        <w:tc>
          <w:tcPr>
            <w:tcW w:w="3868" w:type="dxa"/>
          </w:tcPr>
          <w:p>
            <w:pPr>
              <w:pStyle w:val="11"/>
              <w:spacing w:before="91" w:line="289" w:lineRule="exact"/>
              <w:ind w:left="106"/>
              <w:rPr>
                <w:color w:val="auto"/>
                <w:sz w:val="24"/>
                <w:highlight w:val="none"/>
              </w:rPr>
            </w:pPr>
            <w:r>
              <w:rPr>
                <w:color w:val="auto"/>
                <w:sz w:val="24"/>
                <w:highlight w:val="none"/>
              </w:rPr>
              <w:t>实习单位实地考察报告</w:t>
            </w:r>
          </w:p>
        </w:tc>
        <w:tc>
          <w:tcPr>
            <w:tcW w:w="2760" w:type="dxa"/>
            <w:vAlign w:val="center"/>
          </w:tcPr>
          <w:p>
            <w:pPr>
              <w:pStyle w:val="11"/>
              <w:spacing w:before="91"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679" w:type="dxa"/>
          </w:tcPr>
          <w:p>
            <w:pPr>
              <w:pStyle w:val="11"/>
              <w:spacing w:before="129" w:line="251" w:lineRule="exact"/>
              <w:ind w:left="56"/>
              <w:jc w:val="center"/>
              <w:rPr>
                <w:rFonts w:hint="eastAsia" w:eastAsia="仿宋"/>
                <w:color w:val="auto"/>
                <w:sz w:val="21"/>
                <w:highlight w:val="none"/>
                <w:lang w:val="en-US" w:eastAsia="zh-CN"/>
              </w:rPr>
            </w:pPr>
            <w:r>
              <w:rPr>
                <w:rFonts w:hint="eastAsia"/>
                <w:color w:val="auto"/>
                <w:sz w:val="21"/>
                <w:highlight w:val="none"/>
                <w:lang w:val="en-US" w:eastAsia="zh-CN"/>
              </w:rPr>
              <w:t>6</w:t>
            </w:r>
          </w:p>
        </w:tc>
        <w:tc>
          <w:tcPr>
            <w:tcW w:w="3868" w:type="dxa"/>
          </w:tcPr>
          <w:p>
            <w:pPr>
              <w:pStyle w:val="11"/>
              <w:spacing w:before="91" w:line="288" w:lineRule="exact"/>
              <w:ind w:left="106" w:right="-29"/>
              <w:rPr>
                <w:color w:val="auto"/>
                <w:sz w:val="24"/>
                <w:highlight w:val="none"/>
              </w:rPr>
            </w:pPr>
            <w:r>
              <w:rPr>
                <w:rFonts w:hint="eastAsia"/>
                <w:color w:val="auto"/>
                <w:spacing w:val="-5"/>
                <w:sz w:val="24"/>
                <w:highlight w:val="none"/>
                <w:lang w:val="en-US" w:eastAsia="zh-CN"/>
              </w:rPr>
              <w:t>新增</w:t>
            </w:r>
            <w:r>
              <w:rPr>
                <w:color w:val="auto"/>
                <w:spacing w:val="-5"/>
                <w:sz w:val="24"/>
                <w:highlight w:val="none"/>
              </w:rPr>
              <w:t>实习单位实地考察情况汇总表</w:t>
            </w:r>
          </w:p>
        </w:tc>
        <w:tc>
          <w:tcPr>
            <w:tcW w:w="2760" w:type="dxa"/>
            <w:vAlign w:val="center"/>
          </w:tcPr>
          <w:p>
            <w:pPr>
              <w:spacing w:before="91" w:line="288"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29" w:line="251" w:lineRule="exact"/>
              <w:ind w:left="56"/>
              <w:jc w:val="center"/>
              <w:rPr>
                <w:rFonts w:hint="eastAsia" w:eastAsia="仿宋"/>
                <w:color w:val="auto"/>
                <w:sz w:val="21"/>
                <w:highlight w:val="none"/>
                <w:lang w:val="en-US" w:eastAsia="zh-CN"/>
              </w:rPr>
            </w:pPr>
            <w:r>
              <w:rPr>
                <w:rFonts w:hint="eastAsia"/>
                <w:color w:val="auto"/>
                <w:sz w:val="21"/>
                <w:highlight w:val="none"/>
                <w:lang w:val="en-US" w:eastAsia="zh-CN"/>
              </w:rPr>
              <w:t>7</w:t>
            </w:r>
          </w:p>
        </w:tc>
        <w:tc>
          <w:tcPr>
            <w:tcW w:w="3868" w:type="dxa"/>
          </w:tcPr>
          <w:p>
            <w:pPr>
              <w:pStyle w:val="11"/>
              <w:spacing w:before="92" w:line="288" w:lineRule="exact"/>
              <w:ind w:left="106" w:right="-29"/>
              <w:rPr>
                <w:rFonts w:hint="default" w:eastAsia="仿宋"/>
                <w:color w:val="auto"/>
                <w:sz w:val="24"/>
                <w:highlight w:val="none"/>
                <w:lang w:val="en-US" w:eastAsia="zh-CN"/>
              </w:rPr>
            </w:pPr>
            <w:r>
              <w:rPr>
                <w:color w:val="auto"/>
                <w:spacing w:val="-5"/>
                <w:sz w:val="24"/>
                <w:highlight w:val="none"/>
              </w:rPr>
              <w:t>学生</w:t>
            </w:r>
            <w:r>
              <w:rPr>
                <w:rFonts w:hint="eastAsia"/>
                <w:color w:val="auto"/>
                <w:spacing w:val="-5"/>
                <w:sz w:val="24"/>
                <w:highlight w:val="none"/>
                <w:lang w:val="en-US" w:eastAsia="zh-CN"/>
              </w:rPr>
              <w:t>自主岗位实习申请表</w:t>
            </w:r>
          </w:p>
        </w:tc>
        <w:tc>
          <w:tcPr>
            <w:tcW w:w="2760" w:type="dxa"/>
            <w:vAlign w:val="center"/>
          </w:tcPr>
          <w:p>
            <w:pPr>
              <w:spacing w:before="92" w:line="288"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29" w:line="250" w:lineRule="exact"/>
              <w:ind w:left="56"/>
              <w:jc w:val="center"/>
              <w:rPr>
                <w:rFonts w:hint="eastAsia" w:eastAsia="仿宋"/>
                <w:color w:val="auto"/>
                <w:sz w:val="21"/>
                <w:highlight w:val="none"/>
                <w:lang w:val="en-US" w:eastAsia="zh-CN"/>
              </w:rPr>
            </w:pPr>
            <w:r>
              <w:rPr>
                <w:rFonts w:hint="eastAsia"/>
                <w:color w:val="auto"/>
                <w:sz w:val="21"/>
                <w:highlight w:val="none"/>
                <w:lang w:val="en-US" w:eastAsia="zh-CN"/>
              </w:rPr>
              <w:t>8</w:t>
            </w:r>
          </w:p>
        </w:tc>
        <w:tc>
          <w:tcPr>
            <w:tcW w:w="3868" w:type="dxa"/>
          </w:tcPr>
          <w:p>
            <w:pPr>
              <w:pStyle w:val="11"/>
              <w:spacing w:before="90" w:line="290" w:lineRule="exact"/>
              <w:ind w:left="106" w:right="-29"/>
              <w:rPr>
                <w:color w:val="auto"/>
                <w:sz w:val="24"/>
                <w:highlight w:val="none"/>
              </w:rPr>
            </w:pPr>
            <w:r>
              <w:rPr>
                <w:color w:val="auto"/>
                <w:spacing w:val="-1"/>
                <w:sz w:val="24"/>
                <w:highlight w:val="none"/>
              </w:rPr>
              <w:t>安全教育及安全责任告知书</w:t>
            </w:r>
          </w:p>
        </w:tc>
        <w:tc>
          <w:tcPr>
            <w:tcW w:w="2760" w:type="dxa"/>
            <w:vAlign w:val="center"/>
          </w:tcPr>
          <w:p>
            <w:pPr>
              <w:spacing w:before="90" w:line="290"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eastAsia" w:eastAsia="仿宋"/>
                <w:color w:val="auto"/>
                <w:sz w:val="21"/>
                <w:highlight w:val="none"/>
                <w:lang w:val="en-US" w:eastAsia="zh-CN"/>
              </w:rPr>
            </w:pPr>
            <w:r>
              <w:rPr>
                <w:rFonts w:hint="eastAsia"/>
                <w:color w:val="auto"/>
                <w:sz w:val="21"/>
                <w:highlight w:val="none"/>
                <w:lang w:val="en-US" w:eastAsia="zh-CN"/>
              </w:rPr>
              <w:t>9</w:t>
            </w:r>
          </w:p>
        </w:tc>
        <w:tc>
          <w:tcPr>
            <w:tcW w:w="3868" w:type="dxa"/>
          </w:tcPr>
          <w:p>
            <w:pPr>
              <w:pStyle w:val="11"/>
              <w:spacing w:before="90" w:line="289" w:lineRule="exact"/>
              <w:ind w:left="106"/>
              <w:rPr>
                <w:color w:val="auto"/>
                <w:sz w:val="24"/>
                <w:highlight w:val="none"/>
              </w:rPr>
            </w:pPr>
            <w:r>
              <w:rPr>
                <w:rFonts w:hint="eastAsia"/>
                <w:color w:val="auto"/>
                <w:sz w:val="24"/>
                <w:highlight w:val="none"/>
                <w:lang w:val="en-US" w:eastAsia="zh-CN"/>
              </w:rPr>
              <w:t>岗位实习</w:t>
            </w:r>
            <w:r>
              <w:rPr>
                <w:color w:val="auto"/>
                <w:sz w:val="24"/>
                <w:highlight w:val="none"/>
              </w:rPr>
              <w:t>三方实习协议书</w:t>
            </w:r>
          </w:p>
        </w:tc>
        <w:tc>
          <w:tcPr>
            <w:tcW w:w="2760" w:type="dxa"/>
            <w:vAlign w:val="center"/>
          </w:tcPr>
          <w:p>
            <w:pPr>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eastAsia="仿宋"/>
                <w:color w:val="auto"/>
                <w:w w:val="99"/>
                <w:sz w:val="21"/>
                <w:highlight w:val="none"/>
                <w:lang w:val="en-US" w:eastAsia="zh-CN"/>
              </w:rPr>
            </w:pPr>
            <w:r>
              <w:rPr>
                <w:rFonts w:hint="eastAsia"/>
                <w:color w:val="auto"/>
                <w:w w:val="99"/>
                <w:sz w:val="21"/>
                <w:highlight w:val="none"/>
                <w:lang w:val="en-US" w:eastAsia="zh-CN"/>
              </w:rPr>
              <w:t>10</w:t>
            </w:r>
          </w:p>
        </w:tc>
        <w:tc>
          <w:tcPr>
            <w:tcW w:w="3868" w:type="dxa"/>
          </w:tcPr>
          <w:p>
            <w:pPr>
              <w:pStyle w:val="11"/>
              <w:spacing w:before="90" w:line="289" w:lineRule="exact"/>
              <w:ind w:left="106"/>
              <w:rPr>
                <w:rFonts w:hint="default"/>
                <w:color w:val="auto"/>
                <w:sz w:val="24"/>
                <w:highlight w:val="none"/>
                <w:lang w:val="en-US" w:eastAsia="zh-CN"/>
              </w:rPr>
            </w:pPr>
            <w:r>
              <w:rPr>
                <w:rFonts w:hint="eastAsia"/>
                <w:color w:val="auto"/>
                <w:sz w:val="24"/>
                <w:highlight w:val="none"/>
                <w:lang w:val="en-US" w:eastAsia="zh-CN"/>
              </w:rPr>
              <w:t>实习指导教师安排表</w:t>
            </w:r>
          </w:p>
        </w:tc>
        <w:tc>
          <w:tcPr>
            <w:tcW w:w="2760" w:type="dxa"/>
            <w:vAlign w:val="center"/>
          </w:tcPr>
          <w:p>
            <w:pPr>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eastAsia="仿宋"/>
                <w:color w:val="auto"/>
                <w:w w:val="99"/>
                <w:sz w:val="21"/>
                <w:highlight w:val="none"/>
                <w:lang w:val="en-US" w:eastAsia="zh-CN"/>
              </w:rPr>
            </w:pPr>
            <w:r>
              <w:rPr>
                <w:rFonts w:hint="eastAsia"/>
                <w:color w:val="auto"/>
                <w:w w:val="99"/>
                <w:sz w:val="21"/>
                <w:highlight w:val="none"/>
                <w:lang w:val="en-US" w:eastAsia="zh-CN"/>
              </w:rPr>
              <w:t>11</w:t>
            </w:r>
          </w:p>
        </w:tc>
        <w:tc>
          <w:tcPr>
            <w:tcW w:w="3868" w:type="dxa"/>
          </w:tcPr>
          <w:p>
            <w:pPr>
              <w:pStyle w:val="11"/>
              <w:spacing w:before="90" w:line="289" w:lineRule="exact"/>
              <w:ind w:left="106"/>
              <w:rPr>
                <w:rFonts w:hint="default"/>
                <w:color w:val="auto"/>
                <w:sz w:val="24"/>
                <w:highlight w:val="none"/>
                <w:lang w:val="en-US" w:eastAsia="zh-CN"/>
              </w:rPr>
            </w:pPr>
            <w:r>
              <w:rPr>
                <w:rFonts w:hint="eastAsia"/>
                <w:color w:val="auto"/>
                <w:sz w:val="24"/>
                <w:highlight w:val="none"/>
                <w:lang w:val="en-US" w:eastAsia="zh-CN"/>
              </w:rPr>
              <w:t>实习生自行安排宿舍申请表</w:t>
            </w:r>
          </w:p>
        </w:tc>
        <w:tc>
          <w:tcPr>
            <w:tcW w:w="2760" w:type="dxa"/>
            <w:vAlign w:val="center"/>
          </w:tcPr>
          <w:p>
            <w:pPr>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eastAsia="仿宋"/>
                <w:color w:val="auto"/>
                <w:w w:val="99"/>
                <w:sz w:val="21"/>
                <w:highlight w:val="none"/>
                <w:lang w:val="en-US" w:eastAsia="zh-CN"/>
              </w:rPr>
            </w:pPr>
            <w:r>
              <w:rPr>
                <w:rFonts w:hint="eastAsia"/>
                <w:color w:val="auto"/>
                <w:w w:val="99"/>
                <w:sz w:val="21"/>
                <w:highlight w:val="none"/>
                <w:lang w:val="en-US" w:eastAsia="zh-CN"/>
              </w:rPr>
              <w:t>12</w:t>
            </w:r>
          </w:p>
        </w:tc>
        <w:tc>
          <w:tcPr>
            <w:tcW w:w="3868" w:type="dxa"/>
          </w:tcPr>
          <w:p>
            <w:pPr>
              <w:pStyle w:val="11"/>
              <w:spacing w:before="90" w:line="289" w:lineRule="exact"/>
              <w:ind w:left="106"/>
              <w:rPr>
                <w:rFonts w:hint="default"/>
                <w:color w:val="auto"/>
                <w:sz w:val="24"/>
                <w:highlight w:val="none"/>
                <w:lang w:val="en-US" w:eastAsia="zh-CN"/>
              </w:rPr>
            </w:pPr>
            <w:r>
              <w:rPr>
                <w:rFonts w:hint="eastAsia"/>
                <w:color w:val="auto"/>
                <w:sz w:val="24"/>
                <w:highlight w:val="none"/>
                <w:lang w:val="en-US" w:eastAsia="zh-CN"/>
              </w:rPr>
              <w:t>法定监护人（或家长）知情同意书</w:t>
            </w:r>
          </w:p>
        </w:tc>
        <w:tc>
          <w:tcPr>
            <w:tcW w:w="2760" w:type="dxa"/>
            <w:vAlign w:val="center"/>
          </w:tcPr>
          <w:p>
            <w:pPr>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13</w:t>
            </w:r>
          </w:p>
        </w:tc>
        <w:tc>
          <w:tcPr>
            <w:tcW w:w="3868" w:type="dxa"/>
          </w:tcPr>
          <w:p>
            <w:pPr>
              <w:pStyle w:val="11"/>
              <w:spacing w:before="90" w:line="289" w:lineRule="exact"/>
              <w:ind w:left="106"/>
              <w:rPr>
                <w:rFonts w:hint="default"/>
                <w:color w:val="auto"/>
                <w:sz w:val="24"/>
                <w:highlight w:val="none"/>
                <w:lang w:val="en-US" w:eastAsia="zh-CN"/>
              </w:rPr>
            </w:pPr>
            <w:r>
              <w:rPr>
                <w:rFonts w:hint="eastAsia"/>
                <w:color w:val="auto"/>
                <w:sz w:val="24"/>
                <w:highlight w:val="none"/>
                <w:lang w:val="en-US" w:eastAsia="zh-CN"/>
              </w:rPr>
              <w:t>实习单位变更申请表</w:t>
            </w:r>
          </w:p>
        </w:tc>
        <w:tc>
          <w:tcPr>
            <w:tcW w:w="2760" w:type="dxa"/>
            <w:vAlign w:val="center"/>
          </w:tcPr>
          <w:p>
            <w:pPr>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vAlign w:val="center"/>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14</w:t>
            </w:r>
          </w:p>
        </w:tc>
        <w:tc>
          <w:tcPr>
            <w:tcW w:w="3868" w:type="dxa"/>
            <w:vAlign w:val="center"/>
          </w:tcPr>
          <w:p>
            <w:pPr>
              <w:pStyle w:val="11"/>
              <w:spacing w:before="90" w:line="289" w:lineRule="exact"/>
              <w:ind w:left="106"/>
              <w:jc w:val="both"/>
              <w:rPr>
                <w:rFonts w:hint="default"/>
                <w:color w:val="auto"/>
                <w:sz w:val="24"/>
                <w:highlight w:val="none"/>
                <w:lang w:val="en-US" w:eastAsia="zh-CN"/>
              </w:rPr>
            </w:pPr>
            <w:r>
              <w:rPr>
                <w:rFonts w:hint="eastAsia"/>
                <w:color w:val="auto"/>
                <w:sz w:val="24"/>
                <w:highlight w:val="none"/>
                <w:lang w:val="en-US" w:eastAsia="zh-CN"/>
              </w:rPr>
              <w:t>学生实习日志（周报、月报等）</w:t>
            </w:r>
          </w:p>
        </w:tc>
        <w:tc>
          <w:tcPr>
            <w:tcW w:w="2760" w:type="dxa"/>
            <w:vAlign w:val="center"/>
          </w:tcPr>
          <w:p>
            <w:pPr>
              <w:spacing w:before="90" w:line="289" w:lineRule="exact"/>
              <w:ind w:left="220" w:leftChars="0" w:firstLine="0" w:firstLine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vAlign w:val="center"/>
          </w:tcPr>
          <w:p>
            <w:pPr>
              <w:pStyle w:val="11"/>
              <w:jc w:val="both"/>
              <w:rPr>
                <w:rFonts w:hint="default" w:ascii="Times New Roman" w:eastAsia="仿宋"/>
                <w:color w:val="auto"/>
                <w:sz w:val="24"/>
                <w:highlight w:val="none"/>
                <w:lang w:val="en-US" w:eastAsia="zh-CN"/>
              </w:rPr>
            </w:pPr>
            <w:r>
              <w:rPr>
                <w:rFonts w:hint="eastAsia" w:ascii="Times New Roman"/>
                <w:color w:val="auto"/>
                <w:sz w:val="24"/>
                <w:highlight w:val="none"/>
                <w:lang w:val="en-US" w:eastAsia="zh-CN"/>
              </w:rPr>
              <w:t>电子版实习管理平台导出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15</w:t>
            </w:r>
          </w:p>
        </w:tc>
        <w:tc>
          <w:tcPr>
            <w:tcW w:w="3868" w:type="dxa"/>
            <w:vAlign w:val="center"/>
          </w:tcPr>
          <w:p>
            <w:pPr>
              <w:pStyle w:val="11"/>
              <w:spacing w:before="90" w:line="289" w:lineRule="exact"/>
              <w:ind w:left="106"/>
              <w:jc w:val="both"/>
              <w:rPr>
                <w:rFonts w:hint="default"/>
                <w:color w:val="auto"/>
                <w:sz w:val="24"/>
                <w:highlight w:val="none"/>
                <w:lang w:val="en-US" w:eastAsia="zh-CN"/>
              </w:rPr>
            </w:pPr>
            <w:r>
              <w:rPr>
                <w:rFonts w:hint="eastAsia"/>
                <w:color w:val="auto"/>
                <w:sz w:val="24"/>
                <w:highlight w:val="none"/>
                <w:lang w:val="en-US" w:eastAsia="zh-CN"/>
              </w:rPr>
              <w:t>学生实习总结</w:t>
            </w:r>
          </w:p>
        </w:tc>
        <w:tc>
          <w:tcPr>
            <w:tcW w:w="2760" w:type="dxa"/>
            <w:vAlign w:val="center"/>
          </w:tcPr>
          <w:p>
            <w:pPr>
              <w:spacing w:before="90" w:line="289" w:lineRule="exact"/>
              <w:ind w:left="220" w:leftChars="0" w:firstLine="0" w:firstLine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vAlign w:val="center"/>
          </w:tcPr>
          <w:p>
            <w:pPr>
              <w:pStyle w:val="11"/>
              <w:jc w:val="both"/>
              <w:rPr>
                <w:rFonts w:ascii="Times New Roman"/>
                <w:color w:val="auto"/>
                <w:sz w:val="24"/>
                <w:highlight w:val="none"/>
              </w:rPr>
            </w:pPr>
            <w:r>
              <w:rPr>
                <w:rFonts w:hint="eastAsia" w:ascii="Times New Roman"/>
                <w:color w:val="auto"/>
                <w:sz w:val="24"/>
                <w:highlight w:val="none"/>
                <w:lang w:val="en-US" w:eastAsia="zh-CN"/>
              </w:rPr>
              <w:t>电子版实习管理平台导出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16</w:t>
            </w:r>
          </w:p>
        </w:tc>
        <w:tc>
          <w:tcPr>
            <w:tcW w:w="3868" w:type="dxa"/>
          </w:tcPr>
          <w:p>
            <w:pPr>
              <w:pStyle w:val="11"/>
              <w:spacing w:before="90" w:line="289" w:lineRule="exact"/>
              <w:ind w:left="106"/>
              <w:rPr>
                <w:rFonts w:hint="default"/>
                <w:color w:val="auto"/>
                <w:sz w:val="24"/>
                <w:highlight w:val="none"/>
                <w:lang w:val="en-US" w:eastAsia="zh-CN"/>
              </w:rPr>
            </w:pPr>
            <w:r>
              <w:rPr>
                <w:rFonts w:hint="eastAsia"/>
                <w:color w:val="auto"/>
                <w:sz w:val="24"/>
                <w:highlight w:val="none"/>
                <w:lang w:val="en-US" w:eastAsia="zh-CN"/>
              </w:rPr>
              <w:t>系部实习巡查与指导记录表</w:t>
            </w:r>
          </w:p>
        </w:tc>
        <w:tc>
          <w:tcPr>
            <w:tcW w:w="2760" w:type="dxa"/>
            <w:vAlign w:val="center"/>
          </w:tcPr>
          <w:p>
            <w:pPr>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17</w:t>
            </w:r>
          </w:p>
        </w:tc>
        <w:tc>
          <w:tcPr>
            <w:tcW w:w="3868" w:type="dxa"/>
          </w:tcPr>
          <w:p>
            <w:pPr>
              <w:pStyle w:val="11"/>
              <w:spacing w:before="90" w:line="289" w:lineRule="exact"/>
              <w:ind w:left="106"/>
              <w:rPr>
                <w:rFonts w:hint="default"/>
                <w:color w:val="auto"/>
                <w:sz w:val="24"/>
                <w:highlight w:val="none"/>
                <w:lang w:val="en-US" w:eastAsia="zh-CN"/>
              </w:rPr>
            </w:pPr>
            <w:r>
              <w:rPr>
                <w:rFonts w:hint="eastAsia"/>
                <w:color w:val="auto"/>
                <w:sz w:val="24"/>
                <w:highlight w:val="none"/>
                <w:lang w:val="en-US" w:eastAsia="zh-CN"/>
              </w:rPr>
              <w:t>实习指导教师手册</w:t>
            </w:r>
          </w:p>
        </w:tc>
        <w:tc>
          <w:tcPr>
            <w:tcW w:w="2760" w:type="dxa"/>
            <w:vAlign w:val="center"/>
          </w:tcPr>
          <w:p>
            <w:pPr>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18</w:t>
            </w:r>
          </w:p>
        </w:tc>
        <w:tc>
          <w:tcPr>
            <w:tcW w:w="3868" w:type="dxa"/>
          </w:tcPr>
          <w:p>
            <w:pPr>
              <w:pStyle w:val="11"/>
              <w:spacing w:before="90" w:line="289" w:lineRule="exact"/>
              <w:ind w:left="106"/>
              <w:rPr>
                <w:rFonts w:hint="default"/>
                <w:color w:val="auto"/>
                <w:sz w:val="24"/>
                <w:highlight w:val="none"/>
                <w:lang w:val="en-US" w:eastAsia="zh-CN"/>
              </w:rPr>
            </w:pPr>
            <w:r>
              <w:rPr>
                <w:rFonts w:hint="eastAsia"/>
                <w:color w:val="auto"/>
                <w:sz w:val="24"/>
                <w:highlight w:val="none"/>
                <w:lang w:val="en-US" w:eastAsia="zh-CN"/>
              </w:rPr>
              <w:t>实习指导月报</w:t>
            </w:r>
          </w:p>
        </w:tc>
        <w:tc>
          <w:tcPr>
            <w:tcW w:w="2760" w:type="dxa"/>
            <w:vAlign w:val="center"/>
          </w:tcPr>
          <w:p>
            <w:pPr>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19</w:t>
            </w:r>
          </w:p>
        </w:tc>
        <w:tc>
          <w:tcPr>
            <w:tcW w:w="3868" w:type="dxa"/>
            <w:vAlign w:val="top"/>
          </w:tcPr>
          <w:p>
            <w:pPr>
              <w:pStyle w:val="11"/>
              <w:spacing w:before="92" w:line="288" w:lineRule="exact"/>
              <w:ind w:left="106" w:leftChars="0" w:right="0" w:rightChars="0"/>
              <w:rPr>
                <w:rFonts w:hint="eastAsia" w:ascii="仿宋" w:hAnsi="仿宋" w:eastAsia="仿宋" w:cs="仿宋"/>
                <w:color w:val="auto"/>
                <w:sz w:val="24"/>
                <w:szCs w:val="22"/>
                <w:highlight w:val="none"/>
                <w:lang w:val="en-US" w:eastAsia="zh-CN" w:bidi="zh-CN"/>
              </w:rPr>
            </w:pPr>
            <w:r>
              <w:rPr>
                <w:color w:val="auto"/>
                <w:sz w:val="24"/>
                <w:highlight w:val="none"/>
              </w:rPr>
              <w:t>实习单位打卡或签到记录</w:t>
            </w:r>
          </w:p>
        </w:tc>
        <w:tc>
          <w:tcPr>
            <w:tcW w:w="2760" w:type="dxa"/>
            <w:vAlign w:val="center"/>
          </w:tcPr>
          <w:p>
            <w:pPr>
              <w:spacing w:before="92" w:line="288" w:lineRule="exact"/>
              <w:ind w:left="108" w:leftChars="0" w:right="0" w:rightChars="0"/>
              <w:jc w:val="center"/>
              <w:rPr>
                <w:rFonts w:hint="eastAsia" w:ascii="仿宋" w:hAnsi="仿宋" w:eastAsia="仿宋" w:cs="仿宋"/>
                <w:color w:val="auto"/>
                <w:sz w:val="24"/>
                <w:szCs w:val="22"/>
                <w:highlight w:val="none"/>
                <w:lang w:val="zh-CN" w:eastAsia="zh-CN" w:bidi="zh-CN"/>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20</w:t>
            </w:r>
          </w:p>
        </w:tc>
        <w:tc>
          <w:tcPr>
            <w:tcW w:w="3868" w:type="dxa"/>
            <w:vAlign w:val="top"/>
          </w:tcPr>
          <w:p>
            <w:pPr>
              <w:pStyle w:val="11"/>
              <w:spacing w:before="92" w:line="288" w:lineRule="exact"/>
              <w:ind w:left="106" w:leftChars="0" w:right="0" w:rightChars="0"/>
              <w:rPr>
                <w:rFonts w:hint="default" w:eastAsia="仿宋"/>
                <w:color w:val="auto"/>
                <w:sz w:val="24"/>
                <w:highlight w:val="none"/>
                <w:lang w:val="en-US" w:eastAsia="zh-CN"/>
              </w:rPr>
            </w:pPr>
            <w:r>
              <w:rPr>
                <w:rFonts w:hint="eastAsia"/>
                <w:color w:val="auto"/>
                <w:sz w:val="24"/>
                <w:highlight w:val="none"/>
                <w:lang w:val="en-US" w:eastAsia="zh-CN"/>
              </w:rPr>
              <w:t>学生实习企业鉴定表</w:t>
            </w:r>
          </w:p>
        </w:tc>
        <w:tc>
          <w:tcPr>
            <w:tcW w:w="2760" w:type="dxa"/>
            <w:vAlign w:val="center"/>
          </w:tcPr>
          <w:p>
            <w:pPr>
              <w:spacing w:before="92" w:line="288" w:lineRule="exact"/>
              <w:ind w:left="108"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vAlign w:val="center"/>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21</w:t>
            </w:r>
          </w:p>
        </w:tc>
        <w:tc>
          <w:tcPr>
            <w:tcW w:w="3868" w:type="dxa"/>
            <w:vAlign w:val="center"/>
          </w:tcPr>
          <w:p>
            <w:pPr>
              <w:pStyle w:val="11"/>
              <w:spacing w:before="92" w:line="288" w:lineRule="exact"/>
              <w:ind w:left="106" w:leftChars="0" w:right="0" w:rightChars="0"/>
              <w:jc w:val="both"/>
              <w:rPr>
                <w:rFonts w:hint="default"/>
                <w:color w:val="auto"/>
                <w:sz w:val="24"/>
                <w:highlight w:val="none"/>
                <w:lang w:val="en-US" w:eastAsia="zh-CN"/>
              </w:rPr>
            </w:pPr>
            <w:r>
              <w:rPr>
                <w:rFonts w:hint="eastAsia"/>
                <w:color w:val="auto"/>
                <w:sz w:val="24"/>
                <w:highlight w:val="none"/>
                <w:lang w:val="en-US" w:eastAsia="zh-CN"/>
              </w:rPr>
              <w:t>学生实习考核结果</w:t>
            </w:r>
          </w:p>
        </w:tc>
        <w:tc>
          <w:tcPr>
            <w:tcW w:w="2760" w:type="dxa"/>
            <w:vAlign w:val="center"/>
          </w:tcPr>
          <w:p>
            <w:pPr>
              <w:spacing w:before="92" w:line="288" w:lineRule="exact"/>
              <w:ind w:left="97" w:leftChars="46" w:right="0" w:rightChars="0" w:firstLine="120" w:firstLineChars="5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vAlign w:val="center"/>
          </w:tcPr>
          <w:p>
            <w:pPr>
              <w:pStyle w:val="11"/>
              <w:jc w:val="both"/>
              <w:rPr>
                <w:rFonts w:ascii="Times New Roman"/>
                <w:color w:val="auto"/>
                <w:sz w:val="24"/>
                <w:highlight w:val="none"/>
              </w:rPr>
            </w:pPr>
            <w:r>
              <w:rPr>
                <w:rFonts w:hint="eastAsia" w:ascii="Times New Roman"/>
                <w:color w:val="auto"/>
                <w:sz w:val="24"/>
                <w:highlight w:val="none"/>
                <w:lang w:val="en-US" w:eastAsia="zh-CN"/>
              </w:rPr>
              <w:t>电子版实习管理平台导出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22</w:t>
            </w:r>
          </w:p>
        </w:tc>
        <w:tc>
          <w:tcPr>
            <w:tcW w:w="3868" w:type="dxa"/>
            <w:vAlign w:val="top"/>
          </w:tcPr>
          <w:p>
            <w:pPr>
              <w:pStyle w:val="11"/>
              <w:spacing w:before="92" w:line="288" w:lineRule="exact"/>
              <w:ind w:left="106" w:leftChars="0" w:right="0" w:rightChars="0"/>
              <w:rPr>
                <w:rFonts w:hint="default"/>
                <w:color w:val="auto"/>
                <w:sz w:val="24"/>
                <w:highlight w:val="none"/>
                <w:lang w:val="en-US" w:eastAsia="zh-CN"/>
              </w:rPr>
            </w:pPr>
            <w:r>
              <w:rPr>
                <w:rFonts w:hint="eastAsia"/>
                <w:color w:val="auto"/>
                <w:sz w:val="24"/>
                <w:highlight w:val="none"/>
                <w:lang w:val="en-US" w:eastAsia="zh-CN"/>
              </w:rPr>
              <w:t>系部实习管理工作总结</w:t>
            </w:r>
          </w:p>
        </w:tc>
        <w:tc>
          <w:tcPr>
            <w:tcW w:w="2760" w:type="dxa"/>
            <w:vAlign w:val="center"/>
          </w:tcPr>
          <w:p>
            <w:pPr>
              <w:spacing w:before="92" w:line="288" w:lineRule="exact"/>
              <w:ind w:left="108"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23</w:t>
            </w:r>
          </w:p>
        </w:tc>
        <w:tc>
          <w:tcPr>
            <w:tcW w:w="3868" w:type="dxa"/>
            <w:vAlign w:val="top"/>
          </w:tcPr>
          <w:p>
            <w:pPr>
              <w:pStyle w:val="11"/>
              <w:spacing w:before="92" w:line="288" w:lineRule="exact"/>
              <w:ind w:left="106" w:leftChars="0" w:right="0" w:rightChars="0"/>
              <w:rPr>
                <w:rFonts w:hint="eastAsia"/>
                <w:color w:val="auto"/>
                <w:sz w:val="24"/>
                <w:highlight w:val="none"/>
                <w:lang w:val="en-US" w:eastAsia="zh-CN"/>
              </w:rPr>
            </w:pPr>
            <w:r>
              <w:rPr>
                <w:color w:val="auto"/>
                <w:sz w:val="24"/>
                <w:highlight w:val="none"/>
              </w:rPr>
              <w:t>实习单位打卡或签到记录</w:t>
            </w:r>
          </w:p>
        </w:tc>
        <w:tc>
          <w:tcPr>
            <w:tcW w:w="2760" w:type="dxa"/>
            <w:vAlign w:val="center"/>
          </w:tcPr>
          <w:p>
            <w:pPr>
              <w:spacing w:before="92" w:line="288" w:lineRule="exact"/>
              <w:ind w:left="108"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vAlign w:val="center"/>
          </w:tcPr>
          <w:p>
            <w:pPr>
              <w:pStyle w:val="11"/>
              <w:jc w:val="both"/>
              <w:rPr>
                <w:rFonts w:ascii="Times New Roman"/>
                <w:color w:val="auto"/>
                <w:sz w:val="24"/>
                <w:highlight w:val="none"/>
              </w:rPr>
            </w:pPr>
            <w:r>
              <w:rPr>
                <w:rFonts w:hint="eastAsia" w:ascii="Times New Roman"/>
                <w:color w:val="auto"/>
                <w:sz w:val="24"/>
                <w:highlight w:val="none"/>
                <w:lang w:val="en-US" w:eastAsia="zh-CN"/>
              </w:rPr>
              <w:t>电子版实习管理平台导出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6" w:hRule="atLeast"/>
          <w:jc w:val="center"/>
        </w:trPr>
        <w:tc>
          <w:tcPr>
            <w:tcW w:w="679" w:type="dxa"/>
            <w:vAlign w:val="center"/>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24</w:t>
            </w:r>
          </w:p>
        </w:tc>
        <w:tc>
          <w:tcPr>
            <w:tcW w:w="3868" w:type="dxa"/>
            <w:vAlign w:val="center"/>
          </w:tcPr>
          <w:p>
            <w:pPr>
              <w:pStyle w:val="11"/>
              <w:spacing w:before="90" w:line="289" w:lineRule="exact"/>
              <w:ind w:left="106"/>
              <w:jc w:val="both"/>
              <w:rPr>
                <w:rFonts w:hint="default"/>
                <w:color w:val="auto"/>
                <w:sz w:val="24"/>
                <w:highlight w:val="none"/>
                <w:lang w:val="en-US" w:eastAsia="zh-CN"/>
              </w:rPr>
            </w:pPr>
            <w:r>
              <w:rPr>
                <w:rFonts w:hint="default"/>
                <w:color w:val="auto"/>
                <w:sz w:val="24"/>
                <w:highlight w:val="none"/>
                <w:lang w:val="en-US" w:eastAsia="zh-CN"/>
              </w:rPr>
              <w:t>学生岗位实习手册</w:t>
            </w:r>
          </w:p>
        </w:tc>
        <w:tc>
          <w:tcPr>
            <w:tcW w:w="2760" w:type="dxa"/>
            <w:vAlign w:val="center"/>
          </w:tcPr>
          <w:p>
            <w:pPr>
              <w:spacing w:before="90" w:line="289" w:lineRule="exact"/>
              <w:ind w:left="10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保留到学生毕业后</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年</w:t>
            </w:r>
          </w:p>
        </w:tc>
        <w:tc>
          <w:tcPr>
            <w:tcW w:w="2729" w:type="dxa"/>
          </w:tcPr>
          <w:p>
            <w:pPr>
              <w:pStyle w:val="11"/>
              <w:rPr>
                <w:rFonts w:hint="default" w:ascii="Times New Roman" w:eastAsia="仿宋"/>
                <w:color w:val="auto"/>
                <w:sz w:val="24"/>
                <w:szCs w:val="24"/>
                <w:highlight w:val="none"/>
                <w:lang w:val="en-US" w:eastAsia="zh-CN"/>
              </w:rPr>
            </w:pPr>
            <w:r>
              <w:rPr>
                <w:color w:val="auto"/>
                <w:spacing w:val="16"/>
                <w:sz w:val="24"/>
                <w:szCs w:val="24"/>
                <w:highlight w:val="none"/>
              </w:rPr>
              <w:t>手册内容应</w:t>
            </w:r>
            <w:r>
              <w:rPr>
                <w:rFonts w:hint="eastAsia"/>
                <w:color w:val="auto"/>
                <w:spacing w:val="16"/>
                <w:sz w:val="24"/>
                <w:szCs w:val="24"/>
                <w:highlight w:val="none"/>
                <w:lang w:eastAsia="zh-CN"/>
              </w:rPr>
              <w:t>包括</w:t>
            </w:r>
            <w:r>
              <w:rPr>
                <w:rFonts w:hint="eastAsia"/>
                <w:color w:val="auto"/>
                <w:spacing w:val="16"/>
                <w:sz w:val="24"/>
                <w:szCs w:val="24"/>
                <w:highlight w:val="none"/>
                <w:lang w:val="en-US" w:eastAsia="zh-CN"/>
              </w:rPr>
              <w:t>实习生职责</w:t>
            </w:r>
            <w:r>
              <w:rPr>
                <w:rFonts w:hint="eastAsia"/>
                <w:color w:val="auto"/>
                <w:spacing w:val="16"/>
                <w:sz w:val="24"/>
                <w:szCs w:val="24"/>
                <w:highlight w:val="none"/>
                <w:lang w:eastAsia="zh-CN"/>
              </w:rPr>
              <w:t>、</w:t>
            </w:r>
            <w:r>
              <w:rPr>
                <w:rFonts w:hint="eastAsia"/>
                <w:color w:val="auto"/>
                <w:spacing w:val="16"/>
                <w:sz w:val="24"/>
                <w:szCs w:val="24"/>
                <w:highlight w:val="none"/>
              </w:rPr>
              <w:t>实习</w:t>
            </w:r>
            <w:r>
              <w:rPr>
                <w:rFonts w:hint="eastAsia"/>
                <w:color w:val="auto"/>
                <w:spacing w:val="16"/>
                <w:sz w:val="24"/>
                <w:szCs w:val="24"/>
                <w:highlight w:val="none"/>
                <w:lang w:val="en-US" w:eastAsia="zh-CN"/>
              </w:rPr>
              <w:t>计划、各系组织与管理、学生实习总结、企业鉴定表</w:t>
            </w:r>
            <w:r>
              <w:rPr>
                <w:color w:val="auto"/>
                <w:sz w:val="24"/>
                <w:szCs w:val="24"/>
                <w:highlight w:val="none"/>
              </w:rPr>
              <w:t>等</w:t>
            </w:r>
            <w:r>
              <w:rPr>
                <w:rFonts w:hint="eastAsia"/>
                <w:color w:val="auto"/>
                <w:sz w:val="24"/>
                <w:szCs w:val="24"/>
                <w:highlight w:val="none"/>
                <w:lang w:eastAsia="zh-CN"/>
              </w:rPr>
              <w:t>，</w:t>
            </w:r>
            <w:r>
              <w:rPr>
                <w:rFonts w:hint="eastAsia"/>
                <w:color w:val="auto"/>
                <w:sz w:val="24"/>
                <w:szCs w:val="24"/>
                <w:highlight w:val="none"/>
                <w:lang w:val="en-US" w:eastAsia="zh-CN"/>
              </w:rPr>
              <w:t>各系可根据各专业特色制定添加相关要求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679" w:type="dxa"/>
            <w:vAlign w:val="center"/>
          </w:tcPr>
          <w:p>
            <w:pPr>
              <w:pStyle w:val="11"/>
              <w:spacing w:before="129" w:line="251" w:lineRule="exact"/>
              <w:ind w:left="238"/>
              <w:jc w:val="both"/>
              <w:rPr>
                <w:rFonts w:hint="default"/>
                <w:color w:val="auto"/>
                <w:sz w:val="21"/>
                <w:highlight w:val="none"/>
                <w:lang w:val="en-US" w:eastAsia="zh-CN"/>
              </w:rPr>
            </w:pPr>
            <w:r>
              <w:rPr>
                <w:rFonts w:hint="eastAsia"/>
                <w:color w:val="auto"/>
                <w:sz w:val="21"/>
                <w:highlight w:val="none"/>
                <w:lang w:val="en-US" w:eastAsia="zh-CN"/>
              </w:rPr>
              <w:t>25</w:t>
            </w:r>
          </w:p>
        </w:tc>
        <w:tc>
          <w:tcPr>
            <w:tcW w:w="3868" w:type="dxa"/>
            <w:vAlign w:val="center"/>
          </w:tcPr>
          <w:p>
            <w:pPr>
              <w:pStyle w:val="11"/>
              <w:spacing w:before="92" w:line="288" w:lineRule="exact"/>
              <w:ind w:left="106"/>
              <w:jc w:val="both"/>
              <w:rPr>
                <w:rFonts w:hint="default" w:eastAsia="仿宋"/>
                <w:color w:val="auto"/>
                <w:sz w:val="24"/>
                <w:highlight w:val="none"/>
                <w:lang w:val="en-US" w:eastAsia="zh-CN"/>
              </w:rPr>
            </w:pPr>
            <w:r>
              <w:rPr>
                <w:rFonts w:hint="eastAsia"/>
                <w:color w:val="auto"/>
                <w:sz w:val="24"/>
                <w:highlight w:val="none"/>
                <w:lang w:val="en-US" w:eastAsia="zh-CN"/>
              </w:rPr>
              <w:t>实习生请假申请表</w:t>
            </w:r>
          </w:p>
        </w:tc>
        <w:tc>
          <w:tcPr>
            <w:tcW w:w="2760" w:type="dxa"/>
            <w:vAlign w:val="center"/>
          </w:tcPr>
          <w:p>
            <w:pPr>
              <w:spacing w:before="92" w:line="288" w:lineRule="exact"/>
              <w:ind w:left="108"/>
              <w:jc w:val="center"/>
              <w:rPr>
                <w:rFonts w:hint="eastAsia" w:ascii="Times New Roman" w:hAnsi="仿宋" w:eastAsia="仿宋" w:cs="仿宋"/>
                <w:color w:val="auto"/>
                <w:kern w:val="2"/>
                <w:sz w:val="24"/>
                <w:szCs w:val="24"/>
                <w:highlight w:val="none"/>
                <w:lang w:val="en-US" w:eastAsia="zh-CN" w:bidi="zh-CN"/>
              </w:rPr>
            </w:pPr>
            <w:r>
              <w:rPr>
                <w:rFonts w:hint="eastAsia" w:ascii="Times New Roman" w:hAnsi="仿宋" w:eastAsia="仿宋" w:cs="仿宋"/>
                <w:color w:val="auto"/>
                <w:kern w:val="2"/>
                <w:sz w:val="24"/>
                <w:szCs w:val="24"/>
                <w:highlight w:val="none"/>
                <w:lang w:val="en-US" w:eastAsia="zh-CN" w:bidi="zh-CN"/>
              </w:rPr>
              <w:t>保留到学生毕业后三年</w:t>
            </w:r>
          </w:p>
        </w:tc>
        <w:tc>
          <w:tcPr>
            <w:tcW w:w="2729" w:type="dxa"/>
            <w:vAlign w:val="center"/>
          </w:tcPr>
          <w:p>
            <w:pPr>
              <w:pStyle w:val="11"/>
              <w:spacing w:line="211" w:lineRule="exact"/>
              <w:ind w:left="107"/>
              <w:jc w:val="both"/>
              <w:rPr>
                <w:rFonts w:hint="eastAsia" w:ascii="Times New Roman" w:hAnsi="仿宋" w:eastAsia="仿宋" w:cs="仿宋"/>
                <w:color w:val="auto"/>
                <w:kern w:val="2"/>
                <w:sz w:val="24"/>
                <w:szCs w:val="24"/>
                <w:highlight w:val="none"/>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238"/>
              <w:rPr>
                <w:rFonts w:hint="default" w:eastAsia="仿宋"/>
                <w:color w:val="auto"/>
                <w:sz w:val="21"/>
                <w:highlight w:val="none"/>
                <w:lang w:val="en-US" w:eastAsia="zh-CN"/>
              </w:rPr>
            </w:pPr>
            <w:r>
              <w:rPr>
                <w:rFonts w:hint="eastAsia"/>
                <w:color w:val="auto"/>
                <w:sz w:val="21"/>
                <w:highlight w:val="none"/>
                <w:lang w:val="en-US" w:eastAsia="zh-CN"/>
              </w:rPr>
              <w:t>26</w:t>
            </w:r>
          </w:p>
        </w:tc>
        <w:tc>
          <w:tcPr>
            <w:tcW w:w="3868" w:type="dxa"/>
          </w:tcPr>
          <w:p>
            <w:pPr>
              <w:pStyle w:val="11"/>
              <w:spacing w:before="90" w:line="290" w:lineRule="exact"/>
              <w:ind w:left="106"/>
              <w:rPr>
                <w:rFonts w:hint="default" w:eastAsia="仿宋"/>
                <w:color w:val="auto"/>
                <w:sz w:val="24"/>
                <w:highlight w:val="none"/>
                <w:lang w:val="en-US" w:eastAsia="zh-CN"/>
              </w:rPr>
            </w:pPr>
            <w:r>
              <w:rPr>
                <w:rFonts w:hint="eastAsia"/>
                <w:color w:val="auto"/>
                <w:sz w:val="24"/>
                <w:highlight w:val="none"/>
                <w:lang w:val="en-US" w:eastAsia="zh-CN"/>
              </w:rPr>
              <w:t>有关实习会议及佐证材料</w:t>
            </w:r>
          </w:p>
        </w:tc>
        <w:tc>
          <w:tcPr>
            <w:tcW w:w="2760" w:type="dxa"/>
            <w:vAlign w:val="center"/>
          </w:tcPr>
          <w:p>
            <w:pPr>
              <w:spacing w:before="90" w:line="290"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spacing w:line="213" w:lineRule="exact"/>
              <w:ind w:left="107"/>
              <w:rPr>
                <w:color w:val="auto"/>
                <w:sz w:val="18"/>
                <w:highlight w:val="none"/>
              </w:rPr>
            </w:pP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 xml:space="preserve">第二十二条  </w:t>
      </w:r>
      <w:r>
        <w:rPr>
          <w:rFonts w:hint="eastAsia" w:ascii="仿宋_GB2312" w:hAnsi="仿宋_GB2312" w:eastAsia="仿宋_GB2312" w:cs="仿宋_GB2312"/>
          <w:b w:val="0"/>
          <w:bCs w:val="0"/>
          <w:color w:val="auto"/>
          <w:kern w:val="2"/>
          <w:sz w:val="32"/>
          <w:szCs w:val="40"/>
          <w:highlight w:val="none"/>
          <w:lang w:val="en-US" w:eastAsia="zh-CN" w:bidi="ar-SA"/>
        </w:rPr>
        <w:t xml:space="preserve"> 教务处应定期抽查各系部学生实习管理工作情况，对执行不到位的责令限期整改，因疏忽造成较大责任事故或舆情者，按学院相关规定追究责任。</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2"/>
          <w:szCs w:val="40"/>
          <w:highlight w:val="none"/>
          <w:lang w:val="en-US" w:eastAsia="zh-CN"/>
        </w:rPr>
      </w:pPr>
      <w:r>
        <w:rPr>
          <w:rFonts w:hint="eastAsia" w:ascii="黑体" w:hAnsi="黑体" w:eastAsia="黑体" w:cs="黑体"/>
          <w:b/>
          <w:bCs/>
          <w:color w:val="auto"/>
          <w:sz w:val="32"/>
          <w:szCs w:val="40"/>
          <w:highlight w:val="none"/>
          <w:lang w:val="en-US" w:eastAsia="zh-CN"/>
        </w:rPr>
        <w:t>第五章  实习考核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第二十三条</w:t>
      </w:r>
      <w:r>
        <w:rPr>
          <w:rFonts w:hint="eastAsia" w:ascii="仿宋_GB2312" w:hAnsi="仿宋_GB2312" w:eastAsia="仿宋_GB2312" w:cs="仿宋_GB2312"/>
          <w:b w:val="0"/>
          <w:bCs w:val="0"/>
          <w:color w:val="auto"/>
          <w:kern w:val="2"/>
          <w:sz w:val="32"/>
          <w:szCs w:val="40"/>
          <w:highlight w:val="none"/>
          <w:lang w:val="en-US" w:eastAsia="zh-CN" w:bidi="ar-SA"/>
        </w:rPr>
        <w:t>   学生岗位实习实行实习单位和学院双重考核制度，各系部成立学生实习成绩考评小组负责成绩评定。组成人员为系部领导、校内指导老师和企业指导教师。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第二十四条</w:t>
      </w:r>
      <w:r>
        <w:rPr>
          <w:rFonts w:hint="eastAsia" w:ascii="仿宋_GB2312" w:hAnsi="仿宋_GB2312" w:eastAsia="仿宋_GB2312" w:cs="仿宋_GB2312"/>
          <w:b w:val="0"/>
          <w:bCs w:val="0"/>
          <w:color w:val="auto"/>
          <w:kern w:val="2"/>
          <w:sz w:val="32"/>
          <w:szCs w:val="40"/>
          <w:highlight w:val="none"/>
          <w:lang w:val="en-US" w:eastAsia="zh-CN" w:bidi="ar-SA"/>
        </w:rPr>
        <w:t xml:space="preserve">  考核主要内容：企业评价可从职业素养、工作态度、敬业精神、 职业责任心、专业技能、团队合作、沟通与协作能力、创新意识、职业心理素质、社会适应能力等方面进行评价；校内指导教师评价由实习考勤、日志、周报、月报、总结等、实习应完成的学习成果、企业实习鉴定、巡回检查等情况综合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第二十五条</w:t>
      </w:r>
      <w:r>
        <w:rPr>
          <w:rFonts w:hint="eastAsia" w:ascii="仿宋_GB2312" w:hAnsi="仿宋_GB2312" w:eastAsia="仿宋_GB2312" w:cs="仿宋_GB2312"/>
          <w:b w:val="0"/>
          <w:bCs w:val="0"/>
          <w:color w:val="auto"/>
          <w:kern w:val="2"/>
          <w:sz w:val="32"/>
          <w:szCs w:val="40"/>
          <w:highlight w:val="none"/>
          <w:lang w:val="en-US" w:eastAsia="zh-CN" w:bidi="ar-SA"/>
        </w:rPr>
        <w:t xml:space="preserve">  各系部根据不同的专业特点，制定各专业实习计划中成绩评定标准并报教务处备案。各系部岗位实习成绩评定根据考核主要内容对每位岗位实习学生进行综合评价，依据实习目标、学生实习岗位职责要求制定具体考核方式和标准，共同实施考核。不得简单套用实习单位考勤制度，不得对学生简单套用员工标准进行考核。具体考核标准及成绩构成应当在实习计划中予以明确并在实习管理平台填写考核评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 xml:space="preserve">第二十六条 </w:t>
      </w:r>
      <w:r>
        <w:rPr>
          <w:rFonts w:hint="eastAsia" w:ascii="仿宋_GB2312" w:hAnsi="仿宋_GB2312" w:eastAsia="仿宋_GB2312" w:cs="仿宋_GB2312"/>
          <w:b w:val="0"/>
          <w:bCs w:val="0"/>
          <w:color w:val="auto"/>
          <w:kern w:val="2"/>
          <w:sz w:val="32"/>
          <w:szCs w:val="40"/>
          <w:highlight w:val="none"/>
          <w:lang w:val="en-US" w:eastAsia="zh-CN" w:bidi="ar-SA"/>
        </w:rPr>
        <w:t xml:space="preserve"> 岗位实习成绩：校内指导老师及企业指导教师共同评定实习的总评成绩，评定标准根据各系部各专业实习计划中具体考核标准及成绩构成拟定。成绩评定为百分制，原则上企业评定成绩占总成绩≥50%。企业评定成绩由《学生岗位实习鉴定表》作为评分依据。实习总成绩不及格者，不能取得毕业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第二十七条</w:t>
      </w:r>
      <w:r>
        <w:rPr>
          <w:rFonts w:hint="eastAsia" w:ascii="仿宋_GB2312" w:hAnsi="仿宋_GB2312" w:eastAsia="仿宋_GB2312" w:cs="仿宋_GB2312"/>
          <w:b w:val="0"/>
          <w:bCs w:val="0"/>
          <w:color w:val="auto"/>
          <w:kern w:val="2"/>
          <w:sz w:val="32"/>
          <w:szCs w:val="40"/>
          <w:highlight w:val="none"/>
          <w:lang w:val="en-US" w:eastAsia="zh-CN" w:bidi="ar-SA"/>
        </w:rPr>
        <w:t xml:space="preserve">  岗位实习成绩考核采取考查形式，成绩设优秀、良好、 中等、合格、不合格五级计分制。五级计分制与百分制的折算方法为：优秀：90（含 90）-100 分；良好：80（含 80）-89 分；中等：70（含70）-79 分；合格 60（含 60）-69 分；不及格：60 分以下。百分制成绩出现小数，按四舍五入取整数分值。为保证成绩考核的准确性， 企业评定、校内教师评定的成绩必须体现百分制的具体分值，按比例折算出综合评价成绩的百分制的分值，再将综合评价成绩转换成五级计分制。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第二十八条</w:t>
      </w:r>
      <w:r>
        <w:rPr>
          <w:rFonts w:hint="eastAsia" w:ascii="仿宋_GB2312" w:hAnsi="仿宋_GB2312" w:eastAsia="仿宋_GB2312" w:cs="仿宋_GB2312"/>
          <w:b w:val="0"/>
          <w:bCs w:val="0"/>
          <w:color w:val="auto"/>
          <w:kern w:val="2"/>
          <w:sz w:val="32"/>
          <w:szCs w:val="40"/>
          <w:highlight w:val="none"/>
          <w:lang w:val="en-US" w:eastAsia="zh-CN" w:bidi="ar-SA"/>
        </w:rPr>
        <w:t xml:space="preserve">  学生有下列情形之一者，实习成绩按不及格处理。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（1）</w:t>
      </w:r>
      <w:r>
        <w:rPr>
          <w:rFonts w:hint="eastAsia" w:ascii="仿宋_GB2312" w:hAnsi="仿宋_GB2312" w:eastAsia="仿宋_GB2312" w:cs="仿宋_GB2312"/>
          <w:color w:val="auto"/>
          <w:sz w:val="32"/>
          <w:szCs w:val="32"/>
          <w:highlight w:val="none"/>
        </w:rPr>
        <w:t>在实习期间不遵守纪律，有违反校规、厂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规的事故，造成不良影响者</w:t>
      </w:r>
      <w:r>
        <w:rPr>
          <w:rFonts w:hint="eastAsia" w:ascii="仿宋_GB2312" w:hAnsi="仿宋_GB2312" w:eastAsia="仿宋_GB2312" w:cs="仿宋_GB2312"/>
          <w:color w:val="auto"/>
          <w:sz w:val="32"/>
          <w:szCs w:val="32"/>
          <w:highlight w:val="no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（2）</w:t>
      </w:r>
      <w:r>
        <w:rPr>
          <w:rFonts w:hint="eastAsia" w:ascii="仿宋_GB2312" w:hAnsi="仿宋_GB2312" w:eastAsia="仿宋_GB2312" w:cs="仿宋_GB2312"/>
          <w:color w:val="auto"/>
          <w:sz w:val="32"/>
          <w:szCs w:val="32"/>
          <w:highlight w:val="none"/>
        </w:rPr>
        <w:t>因病、因事缺席累计时间达实习规定</w:t>
      </w:r>
      <w:r>
        <w:rPr>
          <w:rFonts w:hint="eastAsia" w:ascii="仿宋_GB2312" w:hAnsi="仿宋_GB2312" w:eastAsia="仿宋_GB2312" w:cs="仿宋_GB2312"/>
          <w:b w:val="0"/>
          <w:bCs w:val="0"/>
          <w:color w:val="auto"/>
          <w:kern w:val="2"/>
          <w:sz w:val="32"/>
          <w:szCs w:val="40"/>
          <w:highlight w:val="none"/>
          <w:lang w:val="en-US" w:eastAsia="zh-CN" w:bidi="ar-SA"/>
        </w:rPr>
        <w:t>总天数 1/3 以上者；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（3）擅自终止实习者；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（4）实习期满，企业评价不合格者；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（5）未经批准不参加实习者；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（6）因个人原因被开除、辞退或受严重纪律处分者；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第二十九条</w:t>
      </w:r>
      <w:r>
        <w:rPr>
          <w:rFonts w:hint="eastAsia" w:ascii="仿宋_GB2312" w:hAnsi="仿宋_GB2312" w:eastAsia="仿宋_GB2312" w:cs="仿宋_GB2312"/>
          <w:b w:val="0"/>
          <w:bCs w:val="0"/>
          <w:color w:val="auto"/>
          <w:kern w:val="2"/>
          <w:sz w:val="32"/>
          <w:szCs w:val="40"/>
          <w:highlight w:val="none"/>
          <w:lang w:val="en-US" w:eastAsia="zh-CN" w:bidi="ar-SA"/>
        </w:rPr>
        <w:t xml:space="preserve"> 岗位实习结束后，若因企业考核岗位实习成绩不及格，可在两年内申请进行岗位实习重修，申请重修学生须以系部为单位，经系部领导同意后于岗位实习开始前一个月报教务处备案，教务处同意后，系部将名单在实习管理平台绑定、分配进行过程管理，实习重修管理流程与应届生要求一致，实习结束后成绩达到合格后并满足其他毕业要求可申请结业换毕业流程。若因实习期间实习材料不及格，须及时与校内指导教师联系，按系部规定时间内补齐实习相关材料，经校内指导教师审核通过后，成绩达到合格后并满足其他毕业要求可申请结业换毕业流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三十</w:t>
      </w:r>
      <w:r>
        <w:rPr>
          <w:rFonts w:hint="default" w:ascii="仿宋_GB2312" w:hAnsi="仿宋_GB2312" w:eastAsia="仿宋_GB2312" w:cs="仿宋_GB2312"/>
          <w:b/>
          <w:bCs/>
          <w:color w:val="auto"/>
          <w:kern w:val="2"/>
          <w:sz w:val="32"/>
          <w:szCs w:val="40"/>
          <w:highlight w:val="none"/>
          <w:lang w:val="en-US" w:eastAsia="zh-CN" w:bidi="ar-SA"/>
        </w:rPr>
        <w:t>条</w:t>
      </w:r>
      <w:r>
        <w:rPr>
          <w:rFonts w:hint="eastAsia" w:ascii="仿宋_GB2312" w:hAnsi="仿宋_GB2312" w:eastAsia="仿宋_GB2312" w:cs="仿宋_GB2312"/>
          <w:b/>
          <w:bCs/>
          <w:color w:val="auto"/>
          <w:kern w:val="2"/>
          <w:sz w:val="32"/>
          <w:szCs w:val="40"/>
          <w:highlight w:val="none"/>
          <w:lang w:val="en-US" w:eastAsia="zh-CN" w:bidi="ar-SA"/>
        </w:rPr>
        <w:t xml:space="preserve"> </w:t>
      </w:r>
      <w:r>
        <w:rPr>
          <w:rFonts w:hint="eastAsia" w:ascii="仿宋_GB2312" w:hAnsi="仿宋_GB2312" w:eastAsia="仿宋_GB2312" w:cs="仿宋_GB2312"/>
          <w:b w:val="0"/>
          <w:bCs w:val="0"/>
          <w:color w:val="auto"/>
          <w:kern w:val="2"/>
          <w:sz w:val="32"/>
          <w:szCs w:val="40"/>
          <w:highlight w:val="none"/>
          <w:lang w:val="en-US" w:eastAsia="zh-CN" w:bidi="ar-SA"/>
        </w:rPr>
        <w:t xml:space="preserve"> </w:t>
      </w:r>
      <w:r>
        <w:rPr>
          <w:rFonts w:hint="default" w:ascii="仿宋_GB2312" w:hAnsi="仿宋_GB2312" w:eastAsia="仿宋_GB2312" w:cs="仿宋_GB2312"/>
          <w:b w:val="0"/>
          <w:bCs w:val="0"/>
          <w:color w:val="auto"/>
          <w:kern w:val="2"/>
          <w:sz w:val="32"/>
          <w:szCs w:val="40"/>
          <w:highlight w:val="none"/>
          <w:lang w:val="en-US" w:eastAsia="zh-CN" w:bidi="ar-SA"/>
        </w:rPr>
        <w:t>学生在岗位实习期间</w:t>
      </w:r>
      <w:r>
        <w:rPr>
          <w:rFonts w:hint="eastAsia" w:ascii="仿宋_GB2312" w:hAnsi="仿宋_GB2312" w:eastAsia="仿宋_GB2312" w:cs="仿宋_GB2312"/>
          <w:b w:val="0"/>
          <w:bCs w:val="0"/>
          <w:color w:val="auto"/>
          <w:kern w:val="2"/>
          <w:sz w:val="32"/>
          <w:szCs w:val="40"/>
          <w:highlight w:val="none"/>
          <w:lang w:val="en-US" w:eastAsia="zh-CN" w:bidi="ar-SA"/>
        </w:rPr>
        <w:t>原则上</w:t>
      </w:r>
      <w:r>
        <w:rPr>
          <w:rFonts w:hint="default" w:ascii="仿宋_GB2312" w:hAnsi="仿宋_GB2312" w:eastAsia="仿宋_GB2312" w:cs="仿宋_GB2312"/>
          <w:b w:val="0"/>
          <w:bCs w:val="0"/>
          <w:color w:val="auto"/>
          <w:kern w:val="2"/>
          <w:sz w:val="32"/>
          <w:szCs w:val="40"/>
          <w:highlight w:val="none"/>
          <w:lang w:val="en-US" w:eastAsia="zh-CN" w:bidi="ar-SA"/>
        </w:rPr>
        <w:t>不得中途退出</w:t>
      </w:r>
      <w:r>
        <w:rPr>
          <w:rFonts w:hint="eastAsia" w:ascii="仿宋_GB2312" w:hAnsi="仿宋_GB2312" w:eastAsia="仿宋_GB2312" w:cs="仿宋_GB2312"/>
          <w:b w:val="0"/>
          <w:bCs w:val="0"/>
          <w:color w:val="auto"/>
          <w:kern w:val="2"/>
          <w:sz w:val="32"/>
          <w:szCs w:val="40"/>
          <w:highlight w:val="none"/>
          <w:lang w:val="en-US" w:eastAsia="zh-CN" w:bidi="ar-SA"/>
        </w:rPr>
        <w:t>、无故缺勤等</w:t>
      </w:r>
      <w:r>
        <w:rPr>
          <w:rFonts w:hint="default" w:ascii="仿宋_GB2312" w:hAnsi="仿宋_GB2312" w:eastAsia="仿宋_GB2312" w:cs="仿宋_GB2312"/>
          <w:b w:val="0"/>
          <w:bCs w:val="0"/>
          <w:color w:val="auto"/>
          <w:kern w:val="2"/>
          <w:sz w:val="32"/>
          <w:szCs w:val="40"/>
          <w:highlight w:val="none"/>
          <w:lang w:val="en-US" w:eastAsia="zh-CN" w:bidi="ar-SA"/>
        </w:rPr>
        <w:t>，</w:t>
      </w:r>
      <w:r>
        <w:rPr>
          <w:rFonts w:hint="eastAsia" w:ascii="仿宋_GB2312" w:hAnsi="仿宋_GB2312" w:eastAsia="仿宋_GB2312" w:cs="仿宋_GB2312"/>
          <w:b w:val="0"/>
          <w:bCs w:val="0"/>
          <w:color w:val="auto"/>
          <w:kern w:val="2"/>
          <w:sz w:val="32"/>
          <w:szCs w:val="40"/>
          <w:highlight w:val="none"/>
          <w:lang w:val="en-US" w:eastAsia="zh-CN" w:bidi="ar-SA"/>
        </w:rPr>
        <w:t>如</w:t>
      </w:r>
      <w:r>
        <w:rPr>
          <w:rFonts w:hint="default" w:ascii="仿宋_GB2312" w:hAnsi="仿宋_GB2312" w:eastAsia="仿宋_GB2312" w:cs="仿宋_GB2312"/>
          <w:b w:val="0"/>
          <w:bCs w:val="0"/>
          <w:color w:val="auto"/>
          <w:kern w:val="2"/>
          <w:sz w:val="32"/>
          <w:szCs w:val="40"/>
          <w:highlight w:val="none"/>
          <w:lang w:val="en-US" w:eastAsia="zh-CN" w:bidi="ar-SA"/>
        </w:rPr>
        <w:t>因故或因病不能参加岗位实习，必须持有关证明向所在</w:t>
      </w:r>
      <w:r>
        <w:rPr>
          <w:rFonts w:hint="eastAsia" w:ascii="仿宋_GB2312" w:hAnsi="仿宋_GB2312" w:eastAsia="仿宋_GB2312" w:cs="仿宋_GB2312"/>
          <w:b w:val="0"/>
          <w:bCs w:val="0"/>
          <w:color w:val="auto"/>
          <w:kern w:val="2"/>
          <w:sz w:val="32"/>
          <w:szCs w:val="40"/>
          <w:highlight w:val="none"/>
          <w:lang w:val="en-US" w:eastAsia="zh-CN" w:bidi="ar-SA"/>
        </w:rPr>
        <w:t>各系部</w:t>
      </w:r>
      <w:r>
        <w:rPr>
          <w:rFonts w:hint="default" w:ascii="仿宋_GB2312" w:hAnsi="仿宋_GB2312" w:eastAsia="仿宋_GB2312" w:cs="仿宋_GB2312"/>
          <w:b w:val="0"/>
          <w:bCs w:val="0"/>
          <w:color w:val="auto"/>
          <w:kern w:val="2"/>
          <w:sz w:val="32"/>
          <w:szCs w:val="40"/>
          <w:highlight w:val="none"/>
          <w:lang w:val="en-US" w:eastAsia="zh-CN" w:bidi="ar-SA"/>
        </w:rPr>
        <w:t>及实习单位</w:t>
      </w:r>
      <w:r>
        <w:rPr>
          <w:rFonts w:hint="eastAsia" w:ascii="仿宋_GB2312" w:hAnsi="仿宋_GB2312" w:eastAsia="仿宋_GB2312" w:cs="仿宋_GB2312"/>
          <w:b w:val="0"/>
          <w:bCs w:val="0"/>
          <w:color w:val="auto"/>
          <w:kern w:val="2"/>
          <w:sz w:val="32"/>
          <w:szCs w:val="40"/>
          <w:highlight w:val="none"/>
          <w:lang w:val="en-US" w:eastAsia="zh-CN" w:bidi="ar-SA"/>
        </w:rPr>
        <w:t>申请，办理相关手续</w:t>
      </w:r>
      <w:r>
        <w:rPr>
          <w:rFonts w:hint="default" w:ascii="仿宋_GB2312" w:hAnsi="仿宋_GB2312" w:eastAsia="仿宋_GB2312" w:cs="仿宋_GB2312"/>
          <w:b w:val="0"/>
          <w:bCs w:val="0"/>
          <w:color w:val="auto"/>
          <w:kern w:val="2"/>
          <w:sz w:val="32"/>
          <w:szCs w:val="40"/>
          <w:highlight w:val="none"/>
          <w:lang w:val="en-US" w:eastAsia="zh-CN" w:bidi="ar-SA"/>
        </w:rPr>
        <w:t>。确需提前停止实习</w:t>
      </w:r>
      <w:r>
        <w:rPr>
          <w:rFonts w:hint="eastAsia" w:ascii="仿宋_GB2312" w:hAnsi="仿宋_GB2312" w:eastAsia="仿宋_GB2312" w:cs="仿宋_GB2312"/>
          <w:b w:val="0"/>
          <w:bCs w:val="0"/>
          <w:color w:val="auto"/>
          <w:kern w:val="2"/>
          <w:sz w:val="32"/>
          <w:szCs w:val="40"/>
          <w:highlight w:val="none"/>
          <w:lang w:val="en-US" w:eastAsia="zh-CN" w:bidi="ar-SA"/>
        </w:rPr>
        <w:t>或实习期间请假</w:t>
      </w:r>
      <w:r>
        <w:rPr>
          <w:rFonts w:hint="default" w:ascii="仿宋_GB2312" w:hAnsi="仿宋_GB2312" w:eastAsia="仿宋_GB2312" w:cs="仿宋_GB2312"/>
          <w:b w:val="0"/>
          <w:bCs w:val="0"/>
          <w:color w:val="auto"/>
          <w:kern w:val="2"/>
          <w:sz w:val="32"/>
          <w:szCs w:val="40"/>
          <w:highlight w:val="none"/>
          <w:lang w:val="en-US" w:eastAsia="zh-CN" w:bidi="ar-SA"/>
        </w:rPr>
        <w:t>的</w:t>
      </w:r>
      <w:r>
        <w:rPr>
          <w:rFonts w:hint="eastAsia" w:ascii="仿宋_GB2312" w:hAnsi="仿宋_GB2312" w:eastAsia="仿宋_GB2312" w:cs="仿宋_GB2312"/>
          <w:b w:val="0"/>
          <w:bCs w:val="0"/>
          <w:color w:val="auto"/>
          <w:kern w:val="2"/>
          <w:sz w:val="32"/>
          <w:szCs w:val="40"/>
          <w:highlight w:val="none"/>
          <w:lang w:val="en-US" w:eastAsia="zh-CN" w:bidi="ar-SA"/>
        </w:rPr>
        <w:t>，按请假相关规定办理手续，</w:t>
      </w:r>
      <w:r>
        <w:rPr>
          <w:rFonts w:hint="default" w:ascii="仿宋_GB2312" w:hAnsi="仿宋_GB2312" w:eastAsia="仿宋_GB2312" w:cs="仿宋_GB2312"/>
          <w:b w:val="0"/>
          <w:bCs w:val="0"/>
          <w:color w:val="auto"/>
          <w:kern w:val="2"/>
          <w:sz w:val="32"/>
          <w:szCs w:val="40"/>
          <w:highlight w:val="none"/>
          <w:lang w:val="en-US" w:eastAsia="zh-CN" w:bidi="ar-SA"/>
        </w:rPr>
        <w:t>经实习单位</w:t>
      </w:r>
      <w:r>
        <w:rPr>
          <w:rFonts w:hint="eastAsia" w:ascii="仿宋_GB2312" w:hAnsi="仿宋_GB2312" w:eastAsia="仿宋_GB2312" w:cs="仿宋_GB2312"/>
          <w:b w:val="0"/>
          <w:bCs w:val="0"/>
          <w:color w:val="auto"/>
          <w:kern w:val="2"/>
          <w:sz w:val="32"/>
          <w:szCs w:val="40"/>
          <w:highlight w:val="none"/>
          <w:lang w:val="en-US" w:eastAsia="zh-CN" w:bidi="ar-SA"/>
        </w:rPr>
        <w:t>、各系部、学院</w:t>
      </w:r>
      <w:r>
        <w:rPr>
          <w:rFonts w:hint="default" w:ascii="仿宋_GB2312" w:hAnsi="仿宋_GB2312" w:eastAsia="仿宋_GB2312" w:cs="仿宋_GB2312"/>
          <w:b w:val="0"/>
          <w:bCs w:val="0"/>
          <w:color w:val="auto"/>
          <w:kern w:val="2"/>
          <w:sz w:val="32"/>
          <w:szCs w:val="40"/>
          <w:highlight w:val="none"/>
          <w:lang w:val="en-US" w:eastAsia="zh-CN" w:bidi="ar-SA"/>
        </w:rPr>
        <w:t>同意</w:t>
      </w:r>
      <w:r>
        <w:rPr>
          <w:rFonts w:hint="eastAsia" w:ascii="仿宋_GB2312" w:hAnsi="仿宋_GB2312" w:eastAsia="仿宋_GB2312" w:cs="仿宋_GB2312"/>
          <w:b w:val="0"/>
          <w:bCs w:val="0"/>
          <w:color w:val="auto"/>
          <w:kern w:val="2"/>
          <w:sz w:val="32"/>
          <w:szCs w:val="40"/>
          <w:highlight w:val="none"/>
          <w:lang w:val="en-US" w:eastAsia="zh-CN" w:bidi="ar-SA"/>
        </w:rPr>
        <w:t>，报教务处备案</w:t>
      </w:r>
      <w:r>
        <w:rPr>
          <w:rFonts w:hint="default" w:ascii="仿宋_GB2312" w:hAnsi="仿宋_GB2312" w:eastAsia="仿宋_GB2312" w:cs="仿宋_GB2312"/>
          <w:b w:val="0"/>
          <w:bCs w:val="0"/>
          <w:color w:val="auto"/>
          <w:kern w:val="2"/>
          <w:sz w:val="32"/>
          <w:szCs w:val="40"/>
          <w:highlight w:val="none"/>
          <w:lang w:val="en-US" w:eastAsia="zh-CN" w:bidi="ar-SA"/>
        </w:rPr>
        <w:t>。未经批</w:t>
      </w:r>
      <w:r>
        <w:rPr>
          <w:rFonts w:hint="eastAsia" w:ascii="仿宋_GB2312" w:hAnsi="仿宋_GB2312" w:eastAsia="仿宋_GB2312" w:cs="仿宋_GB2312"/>
          <w:b w:val="0"/>
          <w:bCs w:val="0"/>
          <w:color w:val="auto"/>
          <w:kern w:val="2"/>
          <w:sz w:val="32"/>
          <w:szCs w:val="40"/>
          <w:highlight w:val="none"/>
          <w:lang w:val="en-US" w:eastAsia="zh-CN" w:bidi="ar-SA"/>
        </w:rPr>
        <w:t>连续两周未参与实习</w:t>
      </w:r>
      <w:r>
        <w:rPr>
          <w:rFonts w:hint="default" w:ascii="仿宋_GB2312" w:hAnsi="仿宋_GB2312" w:eastAsia="仿宋_GB2312" w:cs="仿宋_GB2312"/>
          <w:b w:val="0"/>
          <w:bCs w:val="0"/>
          <w:color w:val="auto"/>
          <w:kern w:val="2"/>
          <w:sz w:val="32"/>
          <w:szCs w:val="40"/>
          <w:highlight w:val="none"/>
          <w:lang w:val="en-US" w:eastAsia="zh-CN" w:bidi="ar-SA"/>
        </w:rPr>
        <w:t>，学</w:t>
      </w:r>
      <w:r>
        <w:rPr>
          <w:rFonts w:hint="eastAsia" w:ascii="仿宋_GB2312" w:hAnsi="仿宋_GB2312" w:eastAsia="仿宋_GB2312" w:cs="仿宋_GB2312"/>
          <w:b w:val="0"/>
          <w:bCs w:val="0"/>
          <w:color w:val="auto"/>
          <w:kern w:val="2"/>
          <w:sz w:val="32"/>
          <w:szCs w:val="40"/>
          <w:highlight w:val="none"/>
          <w:lang w:val="en-US" w:eastAsia="zh-CN" w:bidi="ar-SA"/>
        </w:rPr>
        <w:t>院</w:t>
      </w:r>
      <w:r>
        <w:rPr>
          <w:rFonts w:hint="default" w:ascii="仿宋_GB2312" w:hAnsi="仿宋_GB2312" w:eastAsia="仿宋_GB2312" w:cs="仿宋_GB2312"/>
          <w:b w:val="0"/>
          <w:bCs w:val="0"/>
          <w:color w:val="auto"/>
          <w:kern w:val="2"/>
          <w:sz w:val="32"/>
          <w:szCs w:val="40"/>
          <w:highlight w:val="none"/>
          <w:lang w:val="en-US" w:eastAsia="zh-CN" w:bidi="ar-SA"/>
        </w:rPr>
        <w:t>将按</w:t>
      </w:r>
      <w:r>
        <w:rPr>
          <w:rFonts w:hint="eastAsia" w:ascii="仿宋_GB2312" w:hAnsi="仿宋_GB2312" w:eastAsia="仿宋_GB2312" w:cs="仿宋_GB2312"/>
          <w:b w:val="0"/>
          <w:bCs w:val="0"/>
          <w:color w:val="auto"/>
          <w:kern w:val="2"/>
          <w:sz w:val="32"/>
          <w:szCs w:val="40"/>
          <w:highlight w:val="none"/>
          <w:lang w:val="en-US" w:eastAsia="zh-CN" w:bidi="ar-SA"/>
        </w:rPr>
        <w:t>学籍管理办法</w:t>
      </w:r>
      <w:r>
        <w:rPr>
          <w:rFonts w:hint="default" w:ascii="仿宋_GB2312" w:hAnsi="仿宋_GB2312" w:eastAsia="仿宋_GB2312" w:cs="仿宋_GB2312"/>
          <w:b w:val="0"/>
          <w:bCs w:val="0"/>
          <w:color w:val="auto"/>
          <w:kern w:val="2"/>
          <w:sz w:val="32"/>
          <w:szCs w:val="40"/>
          <w:highlight w:val="none"/>
          <w:lang w:val="en-US" w:eastAsia="zh-CN" w:bidi="ar-SA"/>
        </w:rPr>
        <w:t>给予</w:t>
      </w:r>
      <w:r>
        <w:rPr>
          <w:rFonts w:hint="eastAsia" w:ascii="仿宋_GB2312" w:hAnsi="仿宋_GB2312" w:eastAsia="仿宋_GB2312" w:cs="仿宋_GB2312"/>
          <w:b w:val="0"/>
          <w:bCs w:val="0"/>
          <w:color w:val="auto"/>
          <w:kern w:val="2"/>
          <w:sz w:val="32"/>
          <w:szCs w:val="40"/>
          <w:highlight w:val="none"/>
          <w:lang w:val="en-US" w:eastAsia="zh-CN" w:bidi="ar-SA"/>
        </w:rPr>
        <w:t>自动退学</w:t>
      </w:r>
      <w:r>
        <w:rPr>
          <w:rFonts w:hint="default" w:ascii="仿宋_GB2312" w:hAnsi="仿宋_GB2312" w:eastAsia="仿宋_GB2312" w:cs="仿宋_GB2312"/>
          <w:b w:val="0"/>
          <w:bCs w:val="0"/>
          <w:color w:val="auto"/>
          <w:kern w:val="2"/>
          <w:sz w:val="32"/>
          <w:szCs w:val="40"/>
          <w:highlight w:val="none"/>
          <w:lang w:val="en-US" w:eastAsia="zh-CN" w:bidi="ar-SA"/>
        </w:rPr>
        <w:t>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三十一</w:t>
      </w:r>
      <w:r>
        <w:rPr>
          <w:rFonts w:hint="default" w:ascii="仿宋_GB2312" w:hAnsi="仿宋_GB2312" w:eastAsia="仿宋_GB2312" w:cs="仿宋_GB2312"/>
          <w:b/>
          <w:bCs/>
          <w:color w:val="auto"/>
          <w:kern w:val="2"/>
          <w:sz w:val="32"/>
          <w:szCs w:val="40"/>
          <w:highlight w:val="none"/>
          <w:lang w:val="en-US" w:eastAsia="zh-CN" w:bidi="ar-SA"/>
        </w:rPr>
        <w:t>条</w:t>
      </w:r>
      <w:r>
        <w:rPr>
          <w:rFonts w:hint="eastAsia" w:ascii="仿宋_GB2312" w:hAnsi="仿宋_GB2312" w:eastAsia="仿宋_GB2312" w:cs="仿宋_GB2312"/>
          <w:b w:val="0"/>
          <w:bCs w:val="0"/>
          <w:color w:val="auto"/>
          <w:kern w:val="2"/>
          <w:sz w:val="32"/>
          <w:szCs w:val="40"/>
          <w:highlight w:val="none"/>
          <w:lang w:val="en-US" w:eastAsia="zh-CN" w:bidi="ar-SA"/>
        </w:rPr>
        <w:t xml:space="preserve">  各系部</w:t>
      </w:r>
      <w:r>
        <w:rPr>
          <w:rFonts w:hint="default" w:ascii="仿宋_GB2312" w:hAnsi="仿宋_GB2312" w:eastAsia="仿宋_GB2312" w:cs="仿宋_GB2312"/>
          <w:b w:val="0"/>
          <w:bCs w:val="0"/>
          <w:color w:val="auto"/>
          <w:kern w:val="2"/>
          <w:sz w:val="32"/>
          <w:szCs w:val="40"/>
          <w:highlight w:val="none"/>
          <w:lang w:val="en-US" w:eastAsia="zh-CN" w:bidi="ar-SA"/>
        </w:rPr>
        <w:t>应当会同实习单位对违反规章制度、实习纪律、实习考勤考核要求以及实习协议的学生，进行耐心细致的思想教育，对学生违规行为依照校规校纪和有关实习管理规定进行处理。学生违规情节严重的，经双方研究后，按照</w:t>
      </w:r>
      <w:r>
        <w:rPr>
          <w:rFonts w:hint="eastAsia" w:ascii="仿宋_GB2312" w:hAnsi="仿宋_GB2312" w:eastAsia="仿宋_GB2312" w:cs="仿宋_GB2312"/>
          <w:b w:val="0"/>
          <w:bCs w:val="0"/>
          <w:color w:val="auto"/>
          <w:kern w:val="2"/>
          <w:sz w:val="32"/>
          <w:szCs w:val="40"/>
          <w:highlight w:val="none"/>
          <w:lang w:val="en-US" w:eastAsia="zh-CN" w:bidi="ar-SA"/>
        </w:rPr>
        <w:t>学院</w:t>
      </w:r>
      <w:r>
        <w:rPr>
          <w:rFonts w:hint="default" w:ascii="仿宋_GB2312" w:hAnsi="仿宋_GB2312" w:eastAsia="仿宋_GB2312" w:cs="仿宋_GB2312"/>
          <w:b w:val="0"/>
          <w:bCs w:val="0"/>
          <w:color w:val="auto"/>
          <w:kern w:val="2"/>
          <w:sz w:val="32"/>
          <w:szCs w:val="40"/>
          <w:highlight w:val="none"/>
          <w:lang w:val="en-US" w:eastAsia="zh-CN" w:bidi="ar-SA"/>
        </w:rPr>
        <w:t>相关规定给予纪律处分；给实习单位造成财产损失的，依法承担相应责任。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val="0"/>
          <w:bCs w:val="0"/>
          <w:color w:val="auto"/>
          <w:kern w:val="2"/>
          <w:sz w:val="32"/>
          <w:szCs w:val="40"/>
          <w:highlight w:val="none"/>
          <w:lang w:val="en-US" w:eastAsia="zh-CN" w:bidi="ar-SA"/>
        </w:rPr>
        <w:t>对受到处理的学生，指导教师和辅导员要有针对性地做好思想引导和教育管理工作。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jc w:val="center"/>
        <w:textAlignment w:val="auto"/>
        <w:rPr>
          <w:rFonts w:hint="eastAsia" w:ascii="黑体" w:hAnsi="黑体" w:eastAsia="黑体" w:cs="黑体"/>
          <w:b/>
          <w:bCs/>
          <w:color w:val="auto"/>
          <w:kern w:val="2"/>
          <w:sz w:val="32"/>
          <w:szCs w:val="40"/>
          <w:highlight w:val="none"/>
          <w:lang w:val="en-US" w:eastAsia="zh-CN" w:bidi="ar-SA"/>
        </w:rPr>
      </w:pPr>
      <w:r>
        <w:rPr>
          <w:rFonts w:hint="eastAsia" w:ascii="黑体" w:hAnsi="黑体" w:eastAsia="黑体" w:cs="黑体"/>
          <w:b/>
          <w:bCs/>
          <w:color w:val="auto"/>
          <w:kern w:val="2"/>
          <w:sz w:val="32"/>
          <w:szCs w:val="40"/>
          <w:highlight w:val="none"/>
          <w:lang w:val="en-US" w:eastAsia="zh-CN" w:bidi="ar-SA"/>
        </w:rPr>
        <w:t>第六章 实习安全保障与应急处置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i w:val="0"/>
          <w:iCs w:val="0"/>
          <w:color w:val="auto"/>
          <w:kern w:val="2"/>
          <w:sz w:val="32"/>
          <w:szCs w:val="40"/>
          <w:highlight w:val="none"/>
          <w:lang w:val="en-US" w:eastAsia="zh-CN" w:bidi="ar-SA"/>
        </w:rPr>
        <w:t>第</w:t>
      </w:r>
      <w:r>
        <w:rPr>
          <w:rFonts w:hint="eastAsia" w:ascii="仿宋_GB2312" w:hAnsi="仿宋_GB2312" w:eastAsia="仿宋_GB2312" w:cs="仿宋_GB2312"/>
          <w:b/>
          <w:bCs/>
          <w:i w:val="0"/>
          <w:iCs w:val="0"/>
          <w:color w:val="auto"/>
          <w:kern w:val="2"/>
          <w:sz w:val="32"/>
          <w:szCs w:val="40"/>
          <w:highlight w:val="none"/>
          <w:lang w:val="en-US" w:eastAsia="zh-CN" w:bidi="ar-SA"/>
        </w:rPr>
        <w:t>三十二</w:t>
      </w:r>
      <w:r>
        <w:rPr>
          <w:rFonts w:hint="default" w:ascii="仿宋_GB2312" w:hAnsi="仿宋_GB2312" w:eastAsia="仿宋_GB2312" w:cs="仿宋_GB2312"/>
          <w:b/>
          <w:bCs/>
          <w:i w:val="0"/>
          <w:iCs w:val="0"/>
          <w:color w:val="auto"/>
          <w:kern w:val="2"/>
          <w:sz w:val="32"/>
          <w:szCs w:val="40"/>
          <w:highlight w:val="none"/>
          <w:lang w:val="en-US" w:eastAsia="zh-CN" w:bidi="ar-SA"/>
        </w:rPr>
        <w:t>条</w:t>
      </w:r>
      <w:r>
        <w:rPr>
          <w:rFonts w:hint="default" w:ascii="仿宋_GB2312" w:hAnsi="仿宋_GB2312" w:eastAsia="仿宋_GB2312" w:cs="仿宋_GB2312"/>
          <w:b w:val="0"/>
          <w:bCs w:val="0"/>
          <w:color w:val="auto"/>
          <w:kern w:val="2"/>
          <w:sz w:val="32"/>
          <w:szCs w:val="40"/>
          <w:highlight w:val="none"/>
          <w:lang w:val="en-US" w:eastAsia="zh-CN" w:bidi="ar-SA"/>
        </w:rPr>
        <w:t> </w:t>
      </w:r>
      <w:r>
        <w:rPr>
          <w:rFonts w:hint="eastAsia" w:ascii="仿宋_GB2312" w:hAnsi="仿宋_GB2312" w:eastAsia="仿宋_GB2312" w:cs="仿宋_GB2312"/>
          <w:b w:val="0"/>
          <w:bCs w:val="0"/>
          <w:color w:val="auto"/>
          <w:kern w:val="2"/>
          <w:sz w:val="32"/>
          <w:szCs w:val="40"/>
          <w:highlight w:val="none"/>
          <w:lang w:val="en-US" w:eastAsia="zh-CN" w:bidi="ar-SA"/>
        </w:rPr>
        <w:t xml:space="preserve"> 学院</w:t>
      </w:r>
      <w:r>
        <w:rPr>
          <w:rFonts w:hint="default" w:ascii="仿宋_GB2312" w:hAnsi="仿宋_GB2312" w:eastAsia="仿宋_GB2312" w:cs="仿宋_GB2312"/>
          <w:b w:val="0"/>
          <w:bCs w:val="0"/>
          <w:color w:val="auto"/>
          <w:kern w:val="2"/>
          <w:sz w:val="32"/>
          <w:szCs w:val="40"/>
          <w:highlight w:val="none"/>
          <w:lang w:val="en-US" w:eastAsia="zh-CN" w:bidi="ar-SA"/>
        </w:rPr>
        <w:t>实习工作要确立“安全</w:t>
      </w:r>
      <w:r>
        <w:rPr>
          <w:rFonts w:hint="eastAsia" w:ascii="仿宋_GB2312" w:hAnsi="仿宋_GB2312" w:eastAsia="仿宋_GB2312" w:cs="仿宋_GB2312"/>
          <w:b w:val="0"/>
          <w:bCs w:val="0"/>
          <w:color w:val="auto"/>
          <w:kern w:val="2"/>
          <w:sz w:val="32"/>
          <w:szCs w:val="40"/>
          <w:highlight w:val="none"/>
          <w:lang w:val="en-US" w:eastAsia="zh-CN" w:bidi="ar-SA"/>
        </w:rPr>
        <w:t>第一，</w:t>
      </w:r>
      <w:r>
        <w:rPr>
          <w:rFonts w:hint="default" w:ascii="仿宋_GB2312" w:hAnsi="仿宋_GB2312" w:eastAsia="仿宋_GB2312" w:cs="仿宋_GB2312"/>
          <w:b w:val="0"/>
          <w:bCs w:val="0"/>
          <w:color w:val="auto"/>
          <w:kern w:val="2"/>
          <w:sz w:val="32"/>
          <w:szCs w:val="40"/>
          <w:highlight w:val="none"/>
          <w:lang w:val="en-US" w:eastAsia="zh-CN" w:bidi="ar-SA"/>
        </w:rPr>
        <w:t>预防为主”的原则。</w:t>
      </w:r>
      <w:r>
        <w:rPr>
          <w:rFonts w:hint="eastAsia" w:ascii="仿宋_GB2312" w:hAnsi="仿宋_GB2312" w:eastAsia="仿宋_GB2312" w:cs="仿宋_GB2312"/>
          <w:b w:val="0"/>
          <w:bCs w:val="0"/>
          <w:color w:val="auto"/>
          <w:kern w:val="2"/>
          <w:sz w:val="32"/>
          <w:szCs w:val="40"/>
          <w:highlight w:val="none"/>
          <w:lang w:val="en-US" w:eastAsia="zh-CN" w:bidi="ar-SA"/>
        </w:rPr>
        <w:t>各系部</w:t>
      </w:r>
      <w:r>
        <w:rPr>
          <w:rFonts w:hint="default" w:ascii="仿宋_GB2312" w:hAnsi="仿宋_GB2312" w:eastAsia="仿宋_GB2312" w:cs="仿宋_GB2312"/>
          <w:b w:val="0"/>
          <w:bCs w:val="0"/>
          <w:color w:val="auto"/>
          <w:kern w:val="2"/>
          <w:sz w:val="32"/>
          <w:szCs w:val="40"/>
          <w:highlight w:val="none"/>
          <w:lang w:val="en-US" w:eastAsia="zh-CN" w:bidi="ar-SA"/>
        </w:rPr>
        <w:t>在实习过程中应加强实习安全监督检查，督促实习单位严格执行国家及地方安全生产、职业卫生、人格权保护等有关规定。若发现实习单位违反国家相关安全生产规定安排学生实习的，应立即予以纠正。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三十四</w:t>
      </w:r>
      <w:r>
        <w:rPr>
          <w:rFonts w:hint="default" w:ascii="仿宋_GB2312" w:hAnsi="仿宋_GB2312" w:eastAsia="仿宋_GB2312" w:cs="仿宋_GB2312"/>
          <w:b/>
          <w:bCs/>
          <w:color w:val="auto"/>
          <w:kern w:val="2"/>
          <w:sz w:val="32"/>
          <w:szCs w:val="40"/>
          <w:highlight w:val="none"/>
          <w:lang w:val="en-US" w:eastAsia="zh-CN" w:bidi="ar-SA"/>
        </w:rPr>
        <w:t>条</w:t>
      </w:r>
      <w:r>
        <w:rPr>
          <w:rFonts w:hint="eastAsia" w:ascii="仿宋_GB2312" w:hAnsi="仿宋_GB2312" w:eastAsia="仿宋_GB2312" w:cs="仿宋_GB2312"/>
          <w:b w:val="0"/>
          <w:bCs w:val="0"/>
          <w:color w:val="auto"/>
          <w:kern w:val="2"/>
          <w:sz w:val="32"/>
          <w:szCs w:val="40"/>
          <w:highlight w:val="none"/>
          <w:lang w:val="en-US" w:eastAsia="zh-CN" w:bidi="ar-SA"/>
        </w:rPr>
        <w:t xml:space="preserve">  学生工作部指导辅导员</w:t>
      </w:r>
      <w:r>
        <w:rPr>
          <w:rFonts w:hint="default" w:ascii="仿宋_GB2312" w:hAnsi="仿宋_GB2312" w:eastAsia="仿宋_GB2312" w:cs="仿宋_GB2312"/>
          <w:b w:val="0"/>
          <w:bCs w:val="0"/>
          <w:color w:val="auto"/>
          <w:kern w:val="2"/>
          <w:sz w:val="32"/>
          <w:szCs w:val="40"/>
          <w:highlight w:val="none"/>
          <w:lang w:val="en-US" w:eastAsia="zh-CN" w:bidi="ar-SA"/>
        </w:rPr>
        <w:t>在学生实习前</w:t>
      </w:r>
      <w:r>
        <w:rPr>
          <w:rFonts w:hint="eastAsia" w:ascii="仿宋_GB2312" w:hAnsi="仿宋_GB2312" w:eastAsia="仿宋_GB2312" w:cs="仿宋_GB2312"/>
          <w:b w:val="0"/>
          <w:bCs w:val="0"/>
          <w:color w:val="auto"/>
          <w:kern w:val="2"/>
          <w:sz w:val="32"/>
          <w:szCs w:val="40"/>
          <w:highlight w:val="none"/>
          <w:lang w:val="en-US" w:eastAsia="zh-CN" w:bidi="ar-SA"/>
        </w:rPr>
        <w:t>落实实习安全管理规定</w:t>
      </w:r>
      <w:r>
        <w:rPr>
          <w:rFonts w:hint="default" w:ascii="仿宋_GB2312" w:hAnsi="仿宋_GB2312" w:eastAsia="仿宋_GB2312" w:cs="仿宋_GB2312"/>
          <w:b w:val="0"/>
          <w:bCs w:val="0"/>
          <w:color w:val="auto"/>
          <w:kern w:val="2"/>
          <w:sz w:val="32"/>
          <w:szCs w:val="40"/>
          <w:highlight w:val="none"/>
          <w:lang w:val="en-US" w:eastAsia="zh-CN" w:bidi="ar-SA"/>
        </w:rPr>
        <w:t>，包括防疫安全、生产安全、生活安全及防骗防诈安全等方面的教育工作，应组织学生签署《</w:t>
      </w:r>
      <w:r>
        <w:rPr>
          <w:rFonts w:hint="eastAsia" w:ascii="仿宋_GB2312" w:hAnsi="仿宋_GB2312" w:eastAsia="仿宋_GB2312" w:cs="仿宋_GB2312"/>
          <w:b w:val="0"/>
          <w:bCs w:val="0"/>
          <w:color w:val="auto"/>
          <w:kern w:val="2"/>
          <w:sz w:val="32"/>
          <w:szCs w:val="40"/>
          <w:highlight w:val="none"/>
          <w:lang w:val="en-US" w:eastAsia="zh-CN" w:bidi="ar-SA"/>
        </w:rPr>
        <w:t>安全教育及安全责任告知书</w:t>
      </w:r>
      <w:r>
        <w:rPr>
          <w:rFonts w:hint="default" w:ascii="仿宋_GB2312" w:hAnsi="仿宋_GB2312" w:eastAsia="仿宋_GB2312" w:cs="仿宋_GB2312"/>
          <w:b w:val="0"/>
          <w:bCs w:val="0"/>
          <w:color w:val="auto"/>
          <w:kern w:val="2"/>
          <w:sz w:val="32"/>
          <w:szCs w:val="40"/>
          <w:highlight w:val="none"/>
          <w:lang w:val="en-US" w:eastAsia="zh-CN" w:bidi="ar-SA"/>
        </w:rPr>
        <w:t>》。督促学生在进入工作岗位前应参加实习单位组织的安全培训</w:t>
      </w:r>
      <w:r>
        <w:rPr>
          <w:rFonts w:hint="eastAsia" w:ascii="仿宋_GB2312" w:hAnsi="仿宋_GB2312" w:eastAsia="仿宋_GB2312" w:cs="仿宋_GB2312"/>
          <w:b w:val="0"/>
          <w:bCs w:val="0"/>
          <w:color w:val="auto"/>
          <w:kern w:val="2"/>
          <w:sz w:val="32"/>
          <w:szCs w:val="40"/>
          <w:highlight w:val="none"/>
          <w:lang w:val="en-US" w:eastAsia="zh-CN" w:bidi="ar-SA"/>
        </w:rPr>
        <w:t>，未经教育培训或未通过考核的学生不得参加实习</w:t>
      </w:r>
      <w:r>
        <w:rPr>
          <w:rFonts w:hint="default" w:ascii="仿宋_GB2312" w:hAnsi="仿宋_GB2312" w:eastAsia="仿宋_GB2312" w:cs="仿宋_GB2312"/>
          <w:b w:val="0"/>
          <w:bCs w:val="0"/>
          <w:color w:val="auto"/>
          <w:kern w:val="2"/>
          <w:sz w:val="32"/>
          <w:szCs w:val="40"/>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三十五</w:t>
      </w:r>
      <w:r>
        <w:rPr>
          <w:rFonts w:hint="default" w:ascii="仿宋_GB2312" w:hAnsi="仿宋_GB2312" w:eastAsia="仿宋_GB2312" w:cs="仿宋_GB2312"/>
          <w:b/>
          <w:bCs/>
          <w:color w:val="auto"/>
          <w:kern w:val="2"/>
          <w:sz w:val="32"/>
          <w:szCs w:val="40"/>
          <w:highlight w:val="none"/>
          <w:lang w:val="en-US" w:eastAsia="zh-CN" w:bidi="ar-SA"/>
        </w:rPr>
        <w:t>条 </w:t>
      </w:r>
      <w:r>
        <w:rPr>
          <w:rFonts w:hint="eastAsia" w:ascii="仿宋_GB2312" w:hAnsi="仿宋_GB2312" w:eastAsia="仿宋_GB2312" w:cs="仿宋_GB2312"/>
          <w:b/>
          <w:bCs/>
          <w:color w:val="auto"/>
          <w:kern w:val="2"/>
          <w:sz w:val="32"/>
          <w:szCs w:val="40"/>
          <w:highlight w:val="none"/>
          <w:lang w:val="en-US" w:eastAsia="zh-CN" w:bidi="ar-SA"/>
        </w:rPr>
        <w:t xml:space="preserve"> </w:t>
      </w:r>
      <w:r>
        <w:rPr>
          <w:rFonts w:hint="default" w:ascii="仿宋_GB2312" w:hAnsi="仿宋_GB2312" w:eastAsia="仿宋_GB2312" w:cs="仿宋_GB2312"/>
          <w:b w:val="0"/>
          <w:bCs w:val="0"/>
          <w:color w:val="auto"/>
          <w:kern w:val="2"/>
          <w:sz w:val="32"/>
          <w:szCs w:val="40"/>
          <w:highlight w:val="none"/>
          <w:lang w:val="en-US" w:eastAsia="zh-CN" w:bidi="ar-SA"/>
        </w:rPr>
        <w:t>实习学生应遵守国家法律法规、校纪校规和实习单位安全管理规定，认真完成实习方案规定的实习任务，提高自我保护意识。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三十六</w:t>
      </w:r>
      <w:r>
        <w:rPr>
          <w:rFonts w:hint="default" w:ascii="仿宋_GB2312" w:hAnsi="仿宋_GB2312" w:eastAsia="仿宋_GB2312" w:cs="仿宋_GB2312"/>
          <w:b/>
          <w:bCs/>
          <w:color w:val="auto"/>
          <w:kern w:val="2"/>
          <w:sz w:val="32"/>
          <w:szCs w:val="40"/>
          <w:highlight w:val="none"/>
          <w:lang w:val="en-US" w:eastAsia="zh-CN" w:bidi="ar-SA"/>
        </w:rPr>
        <w:t>条</w:t>
      </w:r>
      <w:r>
        <w:rPr>
          <w:rFonts w:hint="eastAsia" w:ascii="仿宋_GB2312" w:hAnsi="仿宋_GB2312" w:eastAsia="仿宋_GB2312" w:cs="仿宋_GB2312"/>
          <w:b w:val="0"/>
          <w:bCs w:val="0"/>
          <w:color w:val="auto"/>
          <w:kern w:val="2"/>
          <w:sz w:val="32"/>
          <w:szCs w:val="40"/>
          <w:highlight w:val="none"/>
          <w:lang w:val="en-US" w:eastAsia="zh-CN" w:bidi="ar-SA"/>
        </w:rPr>
        <w:t xml:space="preserve">  学院</w:t>
      </w:r>
      <w:r>
        <w:rPr>
          <w:rFonts w:hint="default" w:ascii="仿宋_GB2312" w:hAnsi="仿宋_GB2312" w:eastAsia="仿宋_GB2312" w:cs="仿宋_GB2312"/>
          <w:b w:val="0"/>
          <w:bCs w:val="0"/>
          <w:color w:val="auto"/>
          <w:kern w:val="2"/>
          <w:sz w:val="32"/>
          <w:szCs w:val="40"/>
          <w:highlight w:val="none"/>
          <w:lang w:val="en-US" w:eastAsia="zh-CN" w:bidi="ar-SA"/>
        </w:rPr>
        <w:t>根据法律、行政法规为实习学生投保实习责任保险。不得向学生另行收取或从学生实习报酬中抵扣。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三十七</w:t>
      </w:r>
      <w:r>
        <w:rPr>
          <w:rFonts w:hint="default" w:ascii="仿宋_GB2312" w:hAnsi="仿宋_GB2312" w:eastAsia="仿宋_GB2312" w:cs="仿宋_GB2312"/>
          <w:b/>
          <w:bCs/>
          <w:color w:val="auto"/>
          <w:kern w:val="2"/>
          <w:sz w:val="32"/>
          <w:szCs w:val="40"/>
          <w:highlight w:val="none"/>
          <w:lang w:val="en-US" w:eastAsia="zh-CN" w:bidi="ar-SA"/>
        </w:rPr>
        <w:t>条</w:t>
      </w:r>
      <w:r>
        <w:rPr>
          <w:rFonts w:hint="default" w:ascii="仿宋_GB2312" w:hAnsi="仿宋_GB2312" w:eastAsia="仿宋_GB2312" w:cs="仿宋_GB2312"/>
          <w:b w:val="0"/>
          <w:bCs w:val="0"/>
          <w:color w:val="auto"/>
          <w:kern w:val="2"/>
          <w:sz w:val="32"/>
          <w:szCs w:val="40"/>
          <w:highlight w:val="none"/>
          <w:lang w:val="en-US" w:eastAsia="zh-CN" w:bidi="ar-SA"/>
        </w:rPr>
        <w:t> </w:t>
      </w:r>
      <w:r>
        <w:rPr>
          <w:rFonts w:hint="eastAsia" w:ascii="仿宋_GB2312" w:hAnsi="仿宋_GB2312" w:eastAsia="仿宋_GB2312" w:cs="仿宋_GB2312"/>
          <w:b w:val="0"/>
          <w:bCs w:val="0"/>
          <w:color w:val="auto"/>
          <w:kern w:val="2"/>
          <w:sz w:val="32"/>
          <w:szCs w:val="40"/>
          <w:highlight w:val="none"/>
          <w:lang w:val="en-US" w:eastAsia="zh-CN" w:bidi="ar-SA"/>
        </w:rPr>
        <w:t xml:space="preserve"> </w:t>
      </w:r>
      <w:r>
        <w:rPr>
          <w:rFonts w:hint="default" w:ascii="仿宋_GB2312" w:hAnsi="仿宋_GB2312" w:eastAsia="仿宋_GB2312" w:cs="仿宋_GB2312"/>
          <w:b w:val="0"/>
          <w:bCs w:val="0"/>
          <w:color w:val="auto"/>
          <w:kern w:val="2"/>
          <w:sz w:val="32"/>
          <w:szCs w:val="40"/>
          <w:highlight w:val="none"/>
          <w:lang w:val="en-US" w:eastAsia="zh-CN" w:bidi="ar-SA"/>
        </w:rPr>
        <w:t>学生在实习期间受到人身伤害，属于保险赔付范围的，由承保保险公司按保险合同赔付标准进行赔付；不属于保险赔付范围或者超出保险赔付额度的部分，由实习单位、</w:t>
      </w:r>
      <w:r>
        <w:rPr>
          <w:rFonts w:hint="eastAsia" w:ascii="仿宋_GB2312" w:hAnsi="仿宋_GB2312" w:eastAsia="仿宋_GB2312" w:cs="仿宋_GB2312"/>
          <w:b w:val="0"/>
          <w:bCs w:val="0"/>
          <w:color w:val="auto"/>
          <w:kern w:val="2"/>
          <w:sz w:val="32"/>
          <w:szCs w:val="40"/>
          <w:highlight w:val="none"/>
          <w:lang w:val="en-US" w:eastAsia="zh-CN" w:bidi="ar-SA"/>
        </w:rPr>
        <w:t>学院</w:t>
      </w:r>
      <w:r>
        <w:rPr>
          <w:rFonts w:hint="default" w:ascii="仿宋_GB2312" w:hAnsi="仿宋_GB2312" w:eastAsia="仿宋_GB2312" w:cs="仿宋_GB2312"/>
          <w:b w:val="0"/>
          <w:bCs w:val="0"/>
          <w:color w:val="auto"/>
          <w:kern w:val="2"/>
          <w:sz w:val="32"/>
          <w:szCs w:val="40"/>
          <w:highlight w:val="none"/>
          <w:lang w:val="en-US" w:eastAsia="zh-CN" w:bidi="ar-SA"/>
        </w:rPr>
        <w:t>、学生依法或依实习协议承担相应责任。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三十八</w:t>
      </w:r>
      <w:r>
        <w:rPr>
          <w:rFonts w:hint="default" w:ascii="仿宋_GB2312" w:hAnsi="仿宋_GB2312" w:eastAsia="仿宋_GB2312" w:cs="仿宋_GB2312"/>
          <w:b/>
          <w:bCs/>
          <w:color w:val="auto"/>
          <w:kern w:val="2"/>
          <w:sz w:val="32"/>
          <w:szCs w:val="40"/>
          <w:highlight w:val="none"/>
          <w:lang w:val="en-US" w:eastAsia="zh-CN" w:bidi="ar-SA"/>
        </w:rPr>
        <w:t>条</w:t>
      </w:r>
      <w:r>
        <w:rPr>
          <w:rFonts w:hint="default" w:ascii="仿宋_GB2312" w:hAnsi="仿宋_GB2312" w:eastAsia="仿宋_GB2312" w:cs="仿宋_GB2312"/>
          <w:b w:val="0"/>
          <w:bCs w:val="0"/>
          <w:color w:val="auto"/>
          <w:kern w:val="2"/>
          <w:sz w:val="32"/>
          <w:szCs w:val="40"/>
          <w:highlight w:val="none"/>
          <w:lang w:val="en-US" w:eastAsia="zh-CN" w:bidi="ar-SA"/>
        </w:rPr>
        <w:t> </w:t>
      </w:r>
      <w:r>
        <w:rPr>
          <w:rFonts w:hint="eastAsia" w:ascii="仿宋_GB2312" w:hAnsi="仿宋_GB2312" w:eastAsia="仿宋_GB2312" w:cs="仿宋_GB2312"/>
          <w:b w:val="0"/>
          <w:bCs w:val="0"/>
          <w:color w:val="auto"/>
          <w:kern w:val="2"/>
          <w:sz w:val="32"/>
          <w:szCs w:val="40"/>
          <w:highlight w:val="none"/>
          <w:lang w:val="en-US" w:eastAsia="zh-CN" w:bidi="ar-SA"/>
        </w:rPr>
        <w:t xml:space="preserve"> </w:t>
      </w:r>
      <w:r>
        <w:rPr>
          <w:rFonts w:hint="default" w:ascii="仿宋_GB2312" w:hAnsi="仿宋_GB2312" w:eastAsia="仿宋_GB2312" w:cs="仿宋_GB2312"/>
          <w:b w:val="0"/>
          <w:bCs w:val="0"/>
          <w:color w:val="auto"/>
          <w:kern w:val="2"/>
          <w:sz w:val="32"/>
          <w:szCs w:val="40"/>
          <w:highlight w:val="none"/>
          <w:lang w:val="en-US" w:eastAsia="zh-CN" w:bidi="ar-SA"/>
        </w:rPr>
        <w:t>学生在实习期间遇有自然灾害、事故灾难、公共安全、疫情防控等突发事件或重大风险时，</w:t>
      </w:r>
      <w:r>
        <w:rPr>
          <w:rFonts w:hint="eastAsia" w:ascii="仿宋_GB2312" w:hAnsi="仿宋_GB2312" w:eastAsia="仿宋_GB2312" w:cs="仿宋_GB2312"/>
          <w:b w:val="0"/>
          <w:bCs w:val="0"/>
          <w:color w:val="auto"/>
          <w:kern w:val="2"/>
          <w:sz w:val="32"/>
          <w:szCs w:val="40"/>
          <w:highlight w:val="none"/>
          <w:lang w:val="en-US" w:eastAsia="zh-CN" w:bidi="ar-SA"/>
        </w:rPr>
        <w:t>各系部</w:t>
      </w:r>
      <w:r>
        <w:rPr>
          <w:rFonts w:hint="default" w:ascii="仿宋_GB2312" w:hAnsi="仿宋_GB2312" w:eastAsia="仿宋_GB2312" w:cs="仿宋_GB2312"/>
          <w:b w:val="0"/>
          <w:bCs w:val="0"/>
          <w:color w:val="auto"/>
          <w:kern w:val="2"/>
          <w:sz w:val="32"/>
          <w:szCs w:val="40"/>
          <w:highlight w:val="none"/>
          <w:lang w:val="en-US" w:eastAsia="zh-CN" w:bidi="ar-SA"/>
        </w:rPr>
        <w:t>应启动实习突发事件应急预案，学生应按属地管理要求，分不同风险等级、实习阶段落实分类管控。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三十九</w:t>
      </w:r>
      <w:r>
        <w:rPr>
          <w:rFonts w:hint="default" w:ascii="仿宋_GB2312" w:hAnsi="仿宋_GB2312" w:eastAsia="仿宋_GB2312" w:cs="仿宋_GB2312"/>
          <w:b/>
          <w:bCs/>
          <w:color w:val="auto"/>
          <w:kern w:val="2"/>
          <w:sz w:val="32"/>
          <w:szCs w:val="40"/>
          <w:highlight w:val="none"/>
          <w:lang w:val="en-US" w:eastAsia="zh-CN" w:bidi="ar-SA"/>
        </w:rPr>
        <w:t>条</w:t>
      </w:r>
      <w:r>
        <w:rPr>
          <w:rFonts w:hint="eastAsia" w:ascii="仿宋_GB2312" w:hAnsi="仿宋_GB2312" w:eastAsia="仿宋_GB2312" w:cs="仿宋_GB2312"/>
          <w:b/>
          <w:bCs/>
          <w:color w:val="auto"/>
          <w:kern w:val="2"/>
          <w:sz w:val="32"/>
          <w:szCs w:val="40"/>
          <w:highlight w:val="none"/>
          <w:lang w:val="en-US" w:eastAsia="zh-CN" w:bidi="ar-SA"/>
        </w:rPr>
        <w:t xml:space="preserve"> </w:t>
      </w:r>
      <w:r>
        <w:rPr>
          <w:rFonts w:hint="eastAsia" w:ascii="仿宋_GB2312" w:hAnsi="仿宋_GB2312" w:eastAsia="仿宋_GB2312" w:cs="仿宋_GB2312"/>
          <w:b w:val="0"/>
          <w:bCs w:val="0"/>
          <w:color w:val="auto"/>
          <w:kern w:val="2"/>
          <w:sz w:val="32"/>
          <w:szCs w:val="40"/>
          <w:highlight w:val="none"/>
          <w:lang w:val="en-US" w:eastAsia="zh-CN" w:bidi="ar-SA"/>
        </w:rPr>
        <w:t xml:space="preserve"> </w:t>
      </w:r>
      <w:r>
        <w:rPr>
          <w:rFonts w:hint="default" w:ascii="仿宋_GB2312" w:hAnsi="仿宋_GB2312" w:eastAsia="仿宋_GB2312" w:cs="仿宋_GB2312"/>
          <w:b w:val="0"/>
          <w:bCs w:val="0"/>
          <w:color w:val="auto"/>
          <w:kern w:val="2"/>
          <w:sz w:val="32"/>
          <w:szCs w:val="40"/>
          <w:highlight w:val="none"/>
          <w:lang w:val="en-US" w:eastAsia="zh-CN" w:bidi="ar-SA"/>
        </w:rPr>
        <w:t>学生在实习期间发生安全事故，</w:t>
      </w:r>
      <w:r>
        <w:rPr>
          <w:rFonts w:hint="eastAsia" w:ascii="仿宋_GB2312" w:hAnsi="仿宋_GB2312" w:eastAsia="仿宋_GB2312" w:cs="仿宋_GB2312"/>
          <w:b w:val="0"/>
          <w:bCs w:val="0"/>
          <w:color w:val="auto"/>
          <w:kern w:val="2"/>
          <w:sz w:val="32"/>
          <w:szCs w:val="40"/>
          <w:highlight w:val="none"/>
          <w:lang w:val="en-US" w:eastAsia="zh-CN" w:bidi="ar-SA"/>
        </w:rPr>
        <w:t>各系部</w:t>
      </w:r>
      <w:r>
        <w:rPr>
          <w:rFonts w:hint="default" w:ascii="仿宋_GB2312" w:hAnsi="仿宋_GB2312" w:eastAsia="仿宋_GB2312" w:cs="仿宋_GB2312"/>
          <w:b w:val="0"/>
          <w:bCs w:val="0"/>
          <w:color w:val="auto"/>
          <w:kern w:val="2"/>
          <w:sz w:val="32"/>
          <w:szCs w:val="40"/>
          <w:highlight w:val="none"/>
          <w:lang w:val="en-US" w:eastAsia="zh-CN" w:bidi="ar-SA"/>
        </w:rPr>
        <w:t>应启动实习突发事件应急预案。校内实习指导教师</w:t>
      </w:r>
      <w:r>
        <w:rPr>
          <w:rFonts w:hint="eastAsia" w:ascii="仿宋_GB2312" w:hAnsi="仿宋_GB2312" w:eastAsia="仿宋_GB2312" w:cs="仿宋_GB2312"/>
          <w:b w:val="0"/>
          <w:bCs w:val="0"/>
          <w:color w:val="auto"/>
          <w:kern w:val="2"/>
          <w:sz w:val="32"/>
          <w:szCs w:val="40"/>
          <w:highlight w:val="none"/>
          <w:lang w:val="en-US" w:eastAsia="zh-CN" w:bidi="ar-SA"/>
        </w:rPr>
        <w:t>、辅导员</w:t>
      </w:r>
      <w:r>
        <w:rPr>
          <w:rFonts w:hint="default" w:ascii="仿宋_GB2312" w:hAnsi="仿宋_GB2312" w:eastAsia="仿宋_GB2312" w:cs="仿宋_GB2312"/>
          <w:b w:val="0"/>
          <w:bCs w:val="0"/>
          <w:color w:val="auto"/>
          <w:kern w:val="2"/>
          <w:sz w:val="32"/>
          <w:szCs w:val="40"/>
          <w:highlight w:val="none"/>
          <w:lang w:val="en-US" w:eastAsia="zh-CN" w:bidi="ar-SA"/>
        </w:rPr>
        <w:t>应立即向</w:t>
      </w:r>
      <w:r>
        <w:rPr>
          <w:rFonts w:hint="eastAsia" w:ascii="仿宋_GB2312" w:hAnsi="仿宋_GB2312" w:eastAsia="仿宋_GB2312" w:cs="仿宋_GB2312"/>
          <w:b w:val="0"/>
          <w:bCs w:val="0"/>
          <w:color w:val="auto"/>
          <w:kern w:val="2"/>
          <w:sz w:val="32"/>
          <w:szCs w:val="40"/>
          <w:highlight w:val="none"/>
          <w:lang w:val="en-US" w:eastAsia="zh-CN" w:bidi="ar-SA"/>
        </w:rPr>
        <w:t>系部</w:t>
      </w:r>
      <w:r>
        <w:rPr>
          <w:rFonts w:hint="default" w:ascii="仿宋_GB2312" w:hAnsi="仿宋_GB2312" w:eastAsia="仿宋_GB2312" w:cs="仿宋_GB2312"/>
          <w:b w:val="0"/>
          <w:bCs w:val="0"/>
          <w:color w:val="auto"/>
          <w:kern w:val="2"/>
          <w:sz w:val="32"/>
          <w:szCs w:val="40"/>
          <w:highlight w:val="none"/>
          <w:lang w:val="en-US" w:eastAsia="zh-CN" w:bidi="ar-SA"/>
        </w:rPr>
        <w:t>实习</w:t>
      </w:r>
      <w:r>
        <w:rPr>
          <w:rFonts w:hint="eastAsia" w:ascii="仿宋_GB2312" w:hAnsi="仿宋_GB2312" w:eastAsia="仿宋_GB2312" w:cs="仿宋_GB2312"/>
          <w:b w:val="0"/>
          <w:bCs w:val="0"/>
          <w:color w:val="auto"/>
          <w:kern w:val="2"/>
          <w:sz w:val="32"/>
          <w:szCs w:val="40"/>
          <w:highlight w:val="none"/>
          <w:lang w:val="en-US" w:eastAsia="zh-CN" w:bidi="ar-SA"/>
        </w:rPr>
        <w:t>管理</w:t>
      </w:r>
      <w:r>
        <w:rPr>
          <w:rFonts w:hint="default" w:ascii="仿宋_GB2312" w:hAnsi="仿宋_GB2312" w:eastAsia="仿宋_GB2312" w:cs="仿宋_GB2312"/>
          <w:b w:val="0"/>
          <w:bCs w:val="0"/>
          <w:color w:val="auto"/>
          <w:kern w:val="2"/>
          <w:sz w:val="32"/>
          <w:szCs w:val="40"/>
          <w:highlight w:val="none"/>
          <w:lang w:val="en-US" w:eastAsia="zh-CN" w:bidi="ar-SA"/>
        </w:rPr>
        <w:t>工作小组汇报，同时通知学生家长。</w:t>
      </w:r>
      <w:r>
        <w:rPr>
          <w:rFonts w:hint="eastAsia" w:ascii="仿宋_GB2312" w:hAnsi="仿宋_GB2312" w:eastAsia="仿宋_GB2312" w:cs="仿宋_GB2312"/>
          <w:b w:val="0"/>
          <w:bCs w:val="0"/>
          <w:color w:val="auto"/>
          <w:kern w:val="2"/>
          <w:sz w:val="32"/>
          <w:szCs w:val="40"/>
          <w:highlight w:val="none"/>
          <w:lang w:val="en-US" w:eastAsia="zh-CN" w:bidi="ar-SA"/>
        </w:rPr>
        <w:t>各系部</w:t>
      </w:r>
      <w:r>
        <w:rPr>
          <w:rFonts w:hint="default" w:ascii="仿宋_GB2312" w:hAnsi="仿宋_GB2312" w:eastAsia="仿宋_GB2312" w:cs="仿宋_GB2312"/>
          <w:b w:val="0"/>
          <w:bCs w:val="0"/>
          <w:color w:val="auto"/>
          <w:kern w:val="2"/>
          <w:sz w:val="32"/>
          <w:szCs w:val="40"/>
          <w:highlight w:val="none"/>
          <w:lang w:val="en-US" w:eastAsia="zh-CN" w:bidi="ar-SA"/>
        </w:rPr>
        <w:t>应将实习安全事故情况上报教务处，同时与实习单位第一时间采取救治措施，并会同</w:t>
      </w:r>
      <w:r>
        <w:rPr>
          <w:rFonts w:hint="eastAsia" w:ascii="仿宋_GB2312" w:hAnsi="仿宋_GB2312" w:eastAsia="仿宋_GB2312" w:cs="仿宋_GB2312"/>
          <w:b w:val="0"/>
          <w:bCs w:val="0"/>
          <w:color w:val="auto"/>
          <w:kern w:val="2"/>
          <w:sz w:val="32"/>
          <w:szCs w:val="40"/>
          <w:highlight w:val="none"/>
          <w:lang w:val="en-US" w:eastAsia="zh-CN" w:bidi="ar-SA"/>
        </w:rPr>
        <w:t>学生工作部</w:t>
      </w:r>
      <w:r>
        <w:rPr>
          <w:rFonts w:hint="default" w:ascii="仿宋_GB2312" w:hAnsi="仿宋_GB2312" w:eastAsia="仿宋_GB2312" w:cs="仿宋_GB2312"/>
          <w:b w:val="0"/>
          <w:bCs w:val="0"/>
          <w:color w:val="auto"/>
          <w:kern w:val="2"/>
          <w:sz w:val="32"/>
          <w:szCs w:val="40"/>
          <w:highlight w:val="none"/>
          <w:lang w:val="en-US" w:eastAsia="zh-CN" w:bidi="ar-SA"/>
        </w:rPr>
        <w:t>妥善做好善后工作和心理抚慰。教务处</w:t>
      </w:r>
      <w:r>
        <w:rPr>
          <w:rFonts w:hint="eastAsia" w:ascii="仿宋_GB2312" w:hAnsi="仿宋_GB2312" w:eastAsia="仿宋_GB2312" w:cs="仿宋_GB2312"/>
          <w:b w:val="0"/>
          <w:bCs w:val="0"/>
          <w:color w:val="auto"/>
          <w:kern w:val="2"/>
          <w:sz w:val="32"/>
          <w:szCs w:val="40"/>
          <w:highlight w:val="none"/>
          <w:lang w:val="en-US" w:eastAsia="zh-CN" w:bidi="ar-SA"/>
        </w:rPr>
        <w:t>、学生工作部</w:t>
      </w:r>
      <w:r>
        <w:rPr>
          <w:rFonts w:hint="default" w:ascii="仿宋_GB2312" w:hAnsi="仿宋_GB2312" w:eastAsia="仿宋_GB2312" w:cs="仿宋_GB2312"/>
          <w:b w:val="0"/>
          <w:bCs w:val="0"/>
          <w:color w:val="auto"/>
          <w:kern w:val="2"/>
          <w:sz w:val="32"/>
          <w:szCs w:val="40"/>
          <w:highlight w:val="none"/>
          <w:lang w:val="en-US" w:eastAsia="zh-CN" w:bidi="ar-SA"/>
        </w:rPr>
        <w:t>应将实习安全事故情况上报分管</w:t>
      </w:r>
      <w:r>
        <w:rPr>
          <w:rFonts w:hint="eastAsia" w:ascii="仿宋_GB2312" w:hAnsi="仿宋_GB2312" w:eastAsia="仿宋_GB2312" w:cs="仿宋_GB2312"/>
          <w:b w:val="0"/>
          <w:bCs w:val="0"/>
          <w:color w:val="auto"/>
          <w:kern w:val="2"/>
          <w:sz w:val="32"/>
          <w:szCs w:val="40"/>
          <w:highlight w:val="none"/>
          <w:lang w:val="en-US" w:eastAsia="zh-CN" w:bidi="ar-SA"/>
        </w:rPr>
        <w:t>院</w:t>
      </w:r>
      <w:r>
        <w:rPr>
          <w:rFonts w:hint="default" w:ascii="仿宋_GB2312" w:hAnsi="仿宋_GB2312" w:eastAsia="仿宋_GB2312" w:cs="仿宋_GB2312"/>
          <w:b w:val="0"/>
          <w:bCs w:val="0"/>
          <w:color w:val="auto"/>
          <w:kern w:val="2"/>
          <w:sz w:val="32"/>
          <w:szCs w:val="40"/>
          <w:highlight w:val="none"/>
          <w:lang w:val="en-US" w:eastAsia="zh-CN" w:bidi="ar-SA"/>
        </w:rPr>
        <w:t>领导</w:t>
      </w:r>
      <w:r>
        <w:rPr>
          <w:rFonts w:hint="eastAsia" w:ascii="仿宋_GB2312" w:hAnsi="仿宋_GB2312" w:eastAsia="仿宋_GB2312" w:cs="仿宋_GB2312"/>
          <w:b w:val="0"/>
          <w:bCs w:val="0"/>
          <w:color w:val="auto"/>
          <w:kern w:val="2"/>
          <w:sz w:val="32"/>
          <w:szCs w:val="40"/>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jc w:val="center"/>
        <w:textAlignment w:val="auto"/>
        <w:rPr>
          <w:rFonts w:hint="eastAsia" w:ascii="黑体" w:hAnsi="黑体" w:eastAsia="黑体" w:cs="黑体"/>
          <w:b/>
          <w:bCs/>
          <w:color w:val="auto"/>
          <w:kern w:val="2"/>
          <w:sz w:val="32"/>
          <w:szCs w:val="40"/>
          <w:highlight w:val="none"/>
          <w:lang w:val="en-US" w:eastAsia="zh-CN" w:bidi="ar-SA"/>
        </w:rPr>
      </w:pPr>
      <w:r>
        <w:rPr>
          <w:rFonts w:hint="eastAsia" w:ascii="黑体" w:hAnsi="黑体" w:eastAsia="黑体" w:cs="黑体"/>
          <w:b/>
          <w:bCs/>
          <w:color w:val="auto"/>
          <w:kern w:val="2"/>
          <w:sz w:val="32"/>
          <w:szCs w:val="40"/>
          <w:highlight w:val="none"/>
          <w:lang w:val="en-US" w:eastAsia="zh-CN" w:bidi="ar-SA"/>
        </w:rPr>
        <w:t>第七章 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四十</w:t>
      </w:r>
      <w:r>
        <w:rPr>
          <w:rFonts w:hint="default" w:ascii="仿宋_GB2312" w:hAnsi="仿宋_GB2312" w:eastAsia="仿宋_GB2312" w:cs="仿宋_GB2312"/>
          <w:b/>
          <w:bCs/>
          <w:color w:val="auto"/>
          <w:kern w:val="2"/>
          <w:sz w:val="32"/>
          <w:szCs w:val="40"/>
          <w:highlight w:val="none"/>
          <w:lang w:val="en-US" w:eastAsia="zh-CN" w:bidi="ar-SA"/>
        </w:rPr>
        <w:t>条</w:t>
      </w:r>
      <w:r>
        <w:rPr>
          <w:rFonts w:hint="default" w:ascii="仿宋_GB2312" w:hAnsi="仿宋_GB2312" w:eastAsia="仿宋_GB2312" w:cs="仿宋_GB2312"/>
          <w:b w:val="0"/>
          <w:bCs w:val="0"/>
          <w:color w:val="auto"/>
          <w:kern w:val="2"/>
          <w:sz w:val="32"/>
          <w:szCs w:val="40"/>
          <w:highlight w:val="none"/>
          <w:lang w:val="en-US" w:eastAsia="zh-CN" w:bidi="ar-SA"/>
        </w:rPr>
        <w:t> </w:t>
      </w:r>
      <w:r>
        <w:rPr>
          <w:rFonts w:hint="eastAsia" w:ascii="仿宋_GB2312" w:hAnsi="仿宋_GB2312" w:eastAsia="仿宋_GB2312" w:cs="仿宋_GB2312"/>
          <w:b w:val="0"/>
          <w:bCs w:val="0"/>
          <w:color w:val="auto"/>
          <w:kern w:val="2"/>
          <w:sz w:val="32"/>
          <w:szCs w:val="40"/>
          <w:highlight w:val="none"/>
          <w:lang w:val="en-US" w:eastAsia="zh-CN" w:bidi="ar-SA"/>
        </w:rPr>
        <w:t xml:space="preserve">  本办法为框架性指导意见，由教务处负责解释，各系部应根据本办法制定实施细则。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四十一</w:t>
      </w:r>
      <w:r>
        <w:rPr>
          <w:rFonts w:hint="default" w:ascii="仿宋_GB2312" w:hAnsi="仿宋_GB2312" w:eastAsia="仿宋_GB2312" w:cs="仿宋_GB2312"/>
          <w:b/>
          <w:bCs/>
          <w:color w:val="auto"/>
          <w:kern w:val="2"/>
          <w:sz w:val="32"/>
          <w:szCs w:val="40"/>
          <w:highlight w:val="none"/>
          <w:lang w:val="en-US" w:eastAsia="zh-CN" w:bidi="ar-SA"/>
        </w:rPr>
        <w:t>条 </w:t>
      </w:r>
      <w:r>
        <w:rPr>
          <w:rFonts w:hint="eastAsia" w:ascii="仿宋_GB2312" w:hAnsi="仿宋_GB2312" w:eastAsia="仿宋_GB2312" w:cs="仿宋_GB2312"/>
          <w:b/>
          <w:bCs/>
          <w:color w:val="auto"/>
          <w:kern w:val="2"/>
          <w:sz w:val="32"/>
          <w:szCs w:val="40"/>
          <w:highlight w:val="none"/>
          <w:lang w:val="en-US" w:eastAsia="zh-CN" w:bidi="ar-SA"/>
        </w:rPr>
        <w:t xml:space="preserve">  </w:t>
      </w:r>
      <w:r>
        <w:rPr>
          <w:rFonts w:hint="default" w:ascii="仿宋_GB2312" w:hAnsi="仿宋_GB2312" w:eastAsia="仿宋_GB2312" w:cs="仿宋_GB2312"/>
          <w:b w:val="0"/>
          <w:bCs w:val="0"/>
          <w:color w:val="auto"/>
          <w:kern w:val="2"/>
          <w:sz w:val="32"/>
          <w:szCs w:val="40"/>
          <w:highlight w:val="none"/>
          <w:lang w:val="en-US" w:eastAsia="zh-CN" w:bidi="ar-SA"/>
        </w:rPr>
        <w:t>自印发之日起施行</w:t>
      </w:r>
      <w:r>
        <w:rPr>
          <w:rFonts w:hint="eastAsia" w:ascii="仿宋_GB2312" w:hAnsi="仿宋_GB2312" w:eastAsia="仿宋_GB2312" w:cs="仿宋_GB2312"/>
          <w:b w:val="0"/>
          <w:bCs w:val="0"/>
          <w:color w:val="auto"/>
          <w:kern w:val="2"/>
          <w:sz w:val="32"/>
          <w:szCs w:val="40"/>
          <w:highlight w:val="none"/>
          <w:lang w:val="en-US" w:eastAsia="zh-CN" w:bidi="ar-SA"/>
        </w:rPr>
        <w:t>，之</w:t>
      </w:r>
      <w:r>
        <w:rPr>
          <w:rFonts w:hint="default" w:ascii="仿宋_GB2312" w:hAnsi="仿宋_GB2312" w:eastAsia="仿宋_GB2312" w:cs="仿宋_GB2312"/>
          <w:b w:val="0"/>
          <w:bCs w:val="0"/>
          <w:color w:val="auto"/>
          <w:kern w:val="2"/>
          <w:sz w:val="32"/>
          <w:szCs w:val="40"/>
          <w:highlight w:val="none"/>
          <w:lang w:val="en-US" w:eastAsia="zh-CN" w:bidi="ar-SA"/>
        </w:rPr>
        <w:t>前相关</w:t>
      </w:r>
      <w:r>
        <w:rPr>
          <w:rFonts w:hint="eastAsia" w:ascii="仿宋_GB2312" w:hAnsi="仿宋_GB2312" w:eastAsia="仿宋_GB2312" w:cs="仿宋_GB2312"/>
          <w:b w:val="0"/>
          <w:bCs w:val="0"/>
          <w:color w:val="auto"/>
          <w:kern w:val="2"/>
          <w:sz w:val="32"/>
          <w:szCs w:val="40"/>
          <w:highlight w:val="none"/>
          <w:lang w:val="en-US" w:eastAsia="zh-CN" w:bidi="ar-SA"/>
        </w:rPr>
        <w:t>办法</w:t>
      </w:r>
      <w:r>
        <w:rPr>
          <w:rFonts w:hint="default" w:ascii="仿宋_GB2312" w:hAnsi="仿宋_GB2312" w:eastAsia="仿宋_GB2312" w:cs="仿宋_GB2312"/>
          <w:b w:val="0"/>
          <w:bCs w:val="0"/>
          <w:color w:val="auto"/>
          <w:kern w:val="2"/>
          <w:sz w:val="32"/>
          <w:szCs w:val="40"/>
          <w:highlight w:val="none"/>
          <w:lang w:val="en-US" w:eastAsia="zh-CN" w:bidi="ar-SA"/>
        </w:rPr>
        <w:t>中和本办法有冲突的，以本办法为准。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textAlignment w:val="auto"/>
        <w:rPr>
          <w:rFonts w:hint="eastAsia" w:ascii="仿宋_GB2312" w:hAnsi="仿宋_GB2312" w:eastAsia="仿宋_GB2312" w:cs="仿宋_GB2312"/>
          <w:color w:val="auto"/>
          <w:sz w:val="36"/>
          <w:szCs w:val="36"/>
          <w:highlight w:val="none"/>
        </w:rPr>
      </w:pPr>
    </w:p>
    <w:sectPr>
      <w:footerReference r:id="rId3" w:type="default"/>
      <w:pgSz w:w="11906" w:h="16838"/>
      <w:pgMar w:top="1440" w:right="1531" w:bottom="1440" w:left="1803"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524F1CEC"/>
    <w:rsid w:val="09B3531E"/>
    <w:rsid w:val="16536EFC"/>
    <w:rsid w:val="174602D2"/>
    <w:rsid w:val="1A7D0781"/>
    <w:rsid w:val="1BDB0F5C"/>
    <w:rsid w:val="1BEC2301"/>
    <w:rsid w:val="1C8547A4"/>
    <w:rsid w:val="1E5236C0"/>
    <w:rsid w:val="22C42BF4"/>
    <w:rsid w:val="23F30C56"/>
    <w:rsid w:val="251217D4"/>
    <w:rsid w:val="2C833367"/>
    <w:rsid w:val="2EA72EE0"/>
    <w:rsid w:val="330A399F"/>
    <w:rsid w:val="34C136DB"/>
    <w:rsid w:val="386755EE"/>
    <w:rsid w:val="3BBE53FA"/>
    <w:rsid w:val="3D226D0A"/>
    <w:rsid w:val="3DE13FAE"/>
    <w:rsid w:val="41903DA1"/>
    <w:rsid w:val="42677F7F"/>
    <w:rsid w:val="42745922"/>
    <w:rsid w:val="42EA4E9A"/>
    <w:rsid w:val="42EB1CC7"/>
    <w:rsid w:val="438B44F9"/>
    <w:rsid w:val="4449336A"/>
    <w:rsid w:val="46804AD4"/>
    <w:rsid w:val="4F5E5326"/>
    <w:rsid w:val="511C6946"/>
    <w:rsid w:val="524F1CEC"/>
    <w:rsid w:val="52C141BE"/>
    <w:rsid w:val="560766D0"/>
    <w:rsid w:val="563702B2"/>
    <w:rsid w:val="58C52105"/>
    <w:rsid w:val="5B276C17"/>
    <w:rsid w:val="644E7D14"/>
    <w:rsid w:val="64696EE7"/>
    <w:rsid w:val="64D63CF0"/>
    <w:rsid w:val="656109FB"/>
    <w:rsid w:val="671A2BDC"/>
    <w:rsid w:val="673609E5"/>
    <w:rsid w:val="67630A8D"/>
    <w:rsid w:val="67DF08A2"/>
    <w:rsid w:val="72167829"/>
    <w:rsid w:val="74BE173E"/>
    <w:rsid w:val="76711FEC"/>
    <w:rsid w:val="76BD269E"/>
    <w:rsid w:val="76E93A5A"/>
    <w:rsid w:val="7CB2372F"/>
    <w:rsid w:val="7E8E416B"/>
    <w:rsid w:val="7F997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styleId="10">
    <w:name w:val="List Paragraph"/>
    <w:basedOn w:val="1"/>
    <w:qFormat/>
    <w:uiPriority w:val="1"/>
    <w:pPr>
      <w:ind w:left="661" w:firstLine="559"/>
    </w:pPr>
    <w:rPr>
      <w:rFonts w:ascii="仿宋" w:hAnsi="仿宋" w:eastAsia="仿宋" w:cs="仿宋"/>
      <w:lang w:val="zh-CN" w:eastAsia="zh-CN" w:bidi="zh-CN"/>
    </w:rPr>
  </w:style>
  <w:style w:type="paragraph" w:customStyle="1" w:styleId="11">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2023-12-20T01:51:00Z</dcterms:created>
  <dc:creator>阿增</dc:creator>
  <cp:lastModifiedBy>阿增</cp:lastModifiedBy>
  <cp:lastPrinted>2024-01-26T08:37:00Z</cp:lastPrinted>
  <dcterms:modified xsi:type="dcterms:W3CDTF">2024-01-26T08:42:48Z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25F95CCA985146989D1B71F5110A348F_13</vt:lpwstr>
  </property>
</Properties>
</file>