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00" w:lineRule="exact"/>
        <w:jc w:val="center"/>
        <w:rPr>
          <w:rFonts w:ascii="仿宋" w:hAnsi="仿宋" w:eastAsia="仿宋"/>
          <w:b/>
          <w:sz w:val="32"/>
          <w:szCs w:val="32"/>
        </w:rPr>
      </w:pPr>
    </w:p>
    <w:p>
      <w:pPr>
        <w:spacing w:beforeLines="50" w:afterLines="50" w:line="500" w:lineRule="exact"/>
        <w:jc w:val="center"/>
        <w:rPr>
          <w:rFonts w:ascii="仿宋" w:hAnsi="仿宋" w:eastAsia="仿宋"/>
          <w:b/>
          <w:sz w:val="32"/>
          <w:szCs w:val="32"/>
        </w:rPr>
      </w:pPr>
    </w:p>
    <w:p>
      <w:pPr>
        <w:spacing w:line="500" w:lineRule="exact"/>
        <w:jc w:val="center"/>
        <w:rPr>
          <w:rFonts w:ascii="仿宋" w:hAnsi="仿宋" w:eastAsia="仿宋"/>
          <w:sz w:val="32"/>
          <w:szCs w:val="32"/>
        </w:rPr>
      </w:pPr>
    </w:p>
    <w:p>
      <w:pPr>
        <w:spacing w:line="500" w:lineRule="exact"/>
        <w:jc w:val="center"/>
        <w:rPr>
          <w:rFonts w:ascii="仿宋" w:hAnsi="仿宋" w:eastAsia="仿宋"/>
          <w:sz w:val="32"/>
          <w:szCs w:val="32"/>
        </w:rPr>
      </w:pPr>
    </w:p>
    <w:p>
      <w:pPr>
        <w:spacing w:line="500" w:lineRule="exact"/>
        <w:jc w:val="both"/>
        <w:rPr>
          <w:rFonts w:ascii="仿宋" w:hAnsi="仿宋" w:eastAsia="仿宋"/>
          <w:sz w:val="32"/>
          <w:szCs w:val="32"/>
        </w:rPr>
      </w:pPr>
      <w:bookmarkStart w:id="0" w:name="文件编号"/>
      <w:r>
        <w:rPr>
          <w:rFonts w:hint="eastAsia" w:ascii="仿宋" w:hAnsi="仿宋" w:eastAsia="仿宋"/>
          <w:sz w:val="32"/>
          <w:szCs w:val="32"/>
        </w:rPr>
        <w:t xml:space="preserve">  </w:t>
      </w:r>
    </w:p>
    <w:p>
      <w:pPr>
        <w:spacing w:line="500" w:lineRule="exact"/>
        <w:jc w:val="center"/>
        <w:rPr>
          <w:rFonts w:hint="eastAsia" w:ascii="仿宋" w:hAnsi="仿宋" w:eastAsia="仿宋"/>
          <w:sz w:val="32"/>
          <w:szCs w:val="32"/>
        </w:rPr>
      </w:pPr>
    </w:p>
    <w:p>
      <w:pPr>
        <w:spacing w:line="500" w:lineRule="exact"/>
        <w:jc w:val="center"/>
        <w:rPr>
          <w:rFonts w:hint="eastAsia" w:ascii="仿宋" w:hAnsi="仿宋" w:eastAsia="仿宋"/>
          <w:sz w:val="32"/>
          <w:szCs w:val="32"/>
        </w:rPr>
      </w:pPr>
    </w:p>
    <w:p>
      <w:pPr>
        <w:spacing w:line="500" w:lineRule="exact"/>
        <w:jc w:val="center"/>
        <w:rPr>
          <w:rFonts w:ascii="仿宋" w:hAnsi="仿宋" w:eastAsia="仿宋"/>
          <w:sz w:val="32"/>
          <w:szCs w:val="32"/>
        </w:rPr>
      </w:pPr>
      <w:r>
        <w:rPr>
          <w:rFonts w:hint="eastAsia" w:ascii="仿宋" w:hAnsi="仿宋" w:eastAsia="仿宋"/>
          <w:sz w:val="32"/>
          <w:szCs w:val="32"/>
        </w:rPr>
        <w:t>榕英华学〔</w:t>
      </w:r>
      <w:r>
        <w:rPr>
          <w:rFonts w:ascii="仿宋" w:hAnsi="仿宋" w:eastAsia="仿宋"/>
          <w:sz w:val="32"/>
          <w:szCs w:val="32"/>
        </w:rPr>
        <w:t>20</w:t>
      </w:r>
      <w:bookmarkEnd w:id="0"/>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号</w:t>
      </w:r>
    </w:p>
    <w:p>
      <w:pPr>
        <w:jc w:val="left"/>
        <w:rPr>
          <w:rFonts w:cs="黑体" w:asciiTheme="majorEastAsia" w:hAnsiTheme="majorEastAsia" w:eastAsiaTheme="majorEastAsia"/>
          <w:b/>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firstLine="221" w:firstLineChars="50"/>
        <w:jc w:val="center"/>
        <w:textAlignment w:val="auto"/>
        <w:rPr>
          <w:rFonts w:hint="eastAsia" w:ascii="宋体" w:hAnsi="宋体"/>
          <w:b/>
          <w:sz w:val="44"/>
          <w:szCs w:val="44"/>
        </w:rPr>
      </w:pPr>
      <w:r>
        <w:rPr>
          <w:rFonts w:hint="eastAsia" w:ascii="宋体" w:hAnsi="宋体"/>
          <w:b/>
          <w:sz w:val="44"/>
          <w:szCs w:val="44"/>
        </w:rPr>
        <w:t>福州英华职业学院</w:t>
      </w:r>
    </w:p>
    <w:p>
      <w:pPr>
        <w:keepNext w:val="0"/>
        <w:keepLines w:val="0"/>
        <w:pageBreakBefore w:val="0"/>
        <w:widowControl w:val="0"/>
        <w:kinsoku/>
        <w:wordWrap/>
        <w:overflowPunct/>
        <w:topLinePunct w:val="0"/>
        <w:autoSpaceDE/>
        <w:autoSpaceDN/>
        <w:bidi w:val="0"/>
        <w:adjustRightInd/>
        <w:snapToGrid/>
        <w:spacing w:line="480" w:lineRule="auto"/>
        <w:ind w:firstLine="221" w:firstLineChars="50"/>
        <w:jc w:val="center"/>
        <w:textAlignment w:val="auto"/>
        <w:rPr>
          <w:rFonts w:hint="eastAsia" w:ascii="仿宋" w:hAnsi="仿宋" w:eastAsia="仿宋" w:cs="仿宋"/>
          <w:sz w:val="32"/>
          <w:szCs w:val="32"/>
        </w:rPr>
      </w:pPr>
      <w:r>
        <w:rPr>
          <w:rFonts w:hint="eastAsia" w:ascii="宋体" w:hAnsi="宋体"/>
          <w:b/>
          <w:sz w:val="44"/>
          <w:szCs w:val="44"/>
        </w:rPr>
        <w:t>关于表彰202</w:t>
      </w:r>
      <w:r>
        <w:rPr>
          <w:rFonts w:hint="eastAsia" w:ascii="宋体" w:hAnsi="宋体"/>
          <w:b/>
          <w:sz w:val="44"/>
          <w:szCs w:val="44"/>
          <w:lang w:val="en-US" w:eastAsia="zh-CN"/>
        </w:rPr>
        <w:t>2</w:t>
      </w:r>
      <w:r>
        <w:rPr>
          <w:rFonts w:hint="eastAsia" w:ascii="宋体" w:hAnsi="宋体"/>
          <w:b/>
          <w:sz w:val="44"/>
          <w:szCs w:val="44"/>
        </w:rPr>
        <w:t>届优秀毕业生的决定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b/>
          <w:sz w:val="32"/>
          <w:szCs w:val="32"/>
        </w:rPr>
      </w:pPr>
      <w:r>
        <w:rPr>
          <w:rFonts w:hint="eastAsia" w:ascii="仿宋" w:hAnsi="仿宋" w:eastAsia="仿宋" w:cs="仿宋"/>
          <w:sz w:val="32"/>
          <w:szCs w:val="32"/>
        </w:rPr>
        <w:t>各处室、系部：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为树立典型，表彰先进，激励在校学生积极进取，根据学院《福州英华职业学院优秀毕业生评选办法》等文件精神，本着“公平、公正、公开”的原则，经自下而上民主推荐、各系部及学生工作处审核、报学院研究审批同意。决定授予</w:t>
      </w:r>
      <w:r>
        <w:rPr>
          <w:rFonts w:hint="eastAsia" w:ascii="仿宋" w:hAnsi="仿宋" w:eastAsia="仿宋"/>
          <w:sz w:val="32"/>
          <w:szCs w:val="32"/>
          <w:lang w:eastAsia="zh-CN"/>
        </w:rPr>
        <w:t>姚婷婷</w:t>
      </w:r>
      <w:r>
        <w:rPr>
          <w:rFonts w:hint="eastAsia" w:ascii="仿宋" w:hAnsi="仿宋" w:eastAsia="仿宋"/>
          <w:sz w:val="32"/>
          <w:szCs w:val="32"/>
        </w:rPr>
        <w:t>等</w:t>
      </w:r>
      <w:r>
        <w:rPr>
          <w:rFonts w:hint="eastAsia" w:ascii="仿宋" w:hAnsi="仿宋" w:eastAsia="仿宋"/>
          <w:sz w:val="32"/>
          <w:szCs w:val="32"/>
          <w:lang w:val="en-US" w:eastAsia="zh-CN"/>
        </w:rPr>
        <w:t>67</w:t>
      </w:r>
      <w:r>
        <w:rPr>
          <w:rFonts w:hint="eastAsia" w:ascii="仿宋" w:hAnsi="仿宋" w:eastAsia="仿宋"/>
          <w:sz w:val="32"/>
          <w:szCs w:val="32"/>
        </w:rPr>
        <w:t>名同学“优秀毕业生”荣誉称号。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sz w:val="32"/>
          <w:szCs w:val="32"/>
        </w:rPr>
        <w:t>希望受表彰的同学秉承我院的优良传统，掌握新技能，攀登新高峰。同时希望同学们以他们为榜样，努力学习，不断提升自身素质，把自己锻造成德智体美全面发展的社会主义事业合格建设者和可靠接班人。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附件：</w:t>
      </w:r>
      <w:r>
        <w:rPr>
          <w:rFonts w:hint="eastAsia" w:ascii="仿宋" w:hAnsi="仿宋" w:eastAsia="仿宋"/>
          <w:sz w:val="32"/>
          <w:szCs w:val="32"/>
        </w:rPr>
        <w:t>福州英华职业学院202</w:t>
      </w:r>
      <w:r>
        <w:rPr>
          <w:rFonts w:hint="eastAsia" w:ascii="仿宋" w:hAnsi="仿宋" w:eastAsia="仿宋"/>
          <w:sz w:val="32"/>
          <w:szCs w:val="32"/>
          <w:lang w:val="en-US" w:eastAsia="zh-CN"/>
        </w:rPr>
        <w:t>2</w:t>
      </w:r>
      <w:r>
        <w:rPr>
          <w:rFonts w:hint="eastAsia" w:ascii="仿宋" w:hAnsi="仿宋" w:eastAsia="仿宋"/>
          <w:sz w:val="32"/>
          <w:szCs w:val="32"/>
        </w:rPr>
        <w:t>届优秀毕业生名单</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福州英华职业学院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仿宋" w:hAnsi="仿宋" w:eastAsia="仿宋" w:cs="仿宋"/>
          <w:color w:val="auto"/>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p>
    <w:p>
      <w:pPr>
        <w:keepNext w:val="0"/>
        <w:keepLines w:val="0"/>
        <w:pageBreakBefore w:val="0"/>
        <w:kinsoku/>
        <w:wordWrap/>
        <w:topLinePunct w:val="0"/>
        <w:autoSpaceDE/>
        <w:autoSpaceDN/>
        <w:bidi w:val="0"/>
        <w:spacing w:line="600" w:lineRule="exact"/>
        <w:textAlignment w:val="auto"/>
        <w:rPr>
          <w:rFonts w:hint="eastAsia" w:ascii="黑体" w:hAnsi="黑体" w:eastAsia="黑体" w:cs="黑体"/>
          <w:sz w:val="32"/>
          <w:szCs w:val="32"/>
          <w:lang w:val="en-US" w:eastAsia="zh-CN"/>
        </w:rPr>
      </w:pPr>
    </w:p>
    <w:p>
      <w:pPr>
        <w:keepNext w:val="0"/>
        <w:keepLines w:val="0"/>
        <w:pageBreakBefore w:val="0"/>
        <w:kinsoku/>
        <w:wordWrap/>
        <w:topLinePunct w:val="0"/>
        <w:autoSpaceDE/>
        <w:autoSpaceDN/>
        <w:bidi w:val="0"/>
        <w:spacing w:line="600" w:lineRule="exact"/>
        <w:textAlignment w:val="auto"/>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val="en-US" w:eastAsia="zh-CN"/>
        </w:rPr>
        <w:t>附件</w:t>
      </w:r>
    </w:p>
    <w:p>
      <w:pPr>
        <w:pStyle w:val="2"/>
        <w:jc w:val="center"/>
        <w:rPr>
          <w:rFonts w:hint="eastAsia" w:ascii="宋体" w:hAnsi="宋体" w:eastAsia="宋体" w:cs="宋体"/>
          <w:b/>
          <w:bCs/>
          <w:sz w:val="36"/>
          <w:szCs w:val="36"/>
          <w:lang w:val="en-US" w:eastAsia="zh-CN"/>
        </w:rPr>
      </w:pPr>
    </w:p>
    <w:p>
      <w:pPr>
        <w:pStyle w:val="10"/>
        <w:spacing w:before="0" w:beforeAutospacing="0" w:after="0" w:afterAutospacing="0" w:line="240" w:lineRule="auto"/>
        <w:jc w:val="center"/>
        <w:rPr>
          <w:rFonts w:hint="eastAsia" w:ascii="宋体" w:hAnsi="宋体" w:eastAsia="宋体" w:cs="宋体"/>
          <w:b/>
          <w:bCs/>
          <w:sz w:val="36"/>
          <w:szCs w:val="36"/>
        </w:rPr>
      </w:pPr>
      <w:r>
        <w:rPr>
          <w:rFonts w:hint="eastAsia" w:ascii="宋体" w:hAnsi="宋体" w:eastAsia="宋体" w:cs="宋体"/>
          <w:b/>
          <w:bCs/>
          <w:sz w:val="36"/>
          <w:szCs w:val="36"/>
        </w:rPr>
        <w:t>福州英华职业学院202</w:t>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t>届优秀毕业生名单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3391"/>
        <w:gridCol w:w="191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年级专业</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学号</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1</w:t>
            </w:r>
          </w:p>
        </w:tc>
        <w:tc>
          <w:tcPr>
            <w:tcW w:w="3391"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201923018</w:t>
            </w:r>
          </w:p>
        </w:tc>
        <w:tc>
          <w:tcPr>
            <w:tcW w:w="156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姚婷婷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201923001</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张文清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201923012</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林静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4</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201923055</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b w:val="0"/>
                <w:i w:val="0"/>
                <w:caps w:val="0"/>
                <w:spacing w:val="0"/>
                <w:w w:val="100"/>
                <w:kern w:val="2"/>
                <w:sz w:val="32"/>
                <w:szCs w:val="32"/>
                <w:lang w:val="en-US" w:eastAsia="zh-CN" w:bidi="ar-SA"/>
              </w:rPr>
            </w:pPr>
            <w:r>
              <w:rPr>
                <w:rStyle w:val="27"/>
                <w:rFonts w:hint="eastAsia" w:ascii="仿宋" w:hAnsi="仿宋" w:eastAsia="仿宋" w:cs="仿宋"/>
                <w:b w:val="0"/>
                <w:i w:val="0"/>
                <w:caps w:val="0"/>
                <w:spacing w:val="0"/>
                <w:w w:val="100"/>
                <w:kern w:val="2"/>
                <w:sz w:val="32"/>
                <w:szCs w:val="32"/>
                <w:lang w:val="en-US" w:eastAsia="zh-CN" w:bidi="ar-SA"/>
              </w:rPr>
              <w:t>陈璐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5</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201923070</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林晓真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6</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201923053</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庄淑娟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7</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201923075</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蔡桂婷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8</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rPr>
              <w:t>201923110</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欧晓蕾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9</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201923104</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俞宏伟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10</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201923162</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邱煌杰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11</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201923161</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王凯丽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12</w:t>
            </w:r>
          </w:p>
        </w:tc>
        <w:tc>
          <w:tcPr>
            <w:tcW w:w="3391"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19护理</w:t>
            </w:r>
          </w:p>
        </w:tc>
        <w:tc>
          <w:tcPr>
            <w:tcW w:w="1919"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rPr>
              <w:t>201923157</w:t>
            </w:r>
          </w:p>
        </w:tc>
        <w:tc>
          <w:tcPr>
            <w:tcW w:w="1560" w:type="dxa"/>
            <w:tcBorders>
              <w:tl2br w:val="nil"/>
              <w:tr2bl w:val="nil"/>
            </w:tcBorders>
            <w:noWrap w:val="0"/>
            <w:vAlign w:val="center"/>
          </w:tcPr>
          <w:p>
            <w:pPr>
              <w:widowControl/>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吴慧婷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13</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19高铁</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201913091</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杨鸿杰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14</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19会计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201933088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郑雅琳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15</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19会计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201933093</w:t>
            </w:r>
          </w:p>
        </w:tc>
        <w:tc>
          <w:tcPr>
            <w:tcW w:w="1560" w:type="dxa"/>
            <w:tcBorders>
              <w:tl2br w:val="nil"/>
              <w:tr2bl w:val="nil"/>
            </w:tcBorders>
            <w:noWrap w:val="0"/>
            <w:vAlign w:val="center"/>
          </w:tcPr>
          <w:p>
            <w:pPr>
              <w:widowControl/>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郑益冰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16</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19会计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201933096</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叶嘉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17</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19会计</w:t>
            </w:r>
          </w:p>
        </w:tc>
        <w:tc>
          <w:tcPr>
            <w:tcW w:w="1919" w:type="dxa"/>
            <w:tcBorders>
              <w:tl2br w:val="nil"/>
              <w:tr2bl w:val="nil"/>
            </w:tcBorders>
            <w:noWrap w:val="0"/>
            <w:vAlign w:val="center"/>
          </w:tcPr>
          <w:p>
            <w:pPr>
              <w:widowControl/>
              <w:spacing w:line="600" w:lineRule="auto"/>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201933058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杨灵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18</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19电商</w:t>
            </w:r>
          </w:p>
        </w:tc>
        <w:tc>
          <w:tcPr>
            <w:tcW w:w="1919" w:type="dxa"/>
            <w:tcBorders>
              <w:tl2br w:val="nil"/>
              <w:tr2bl w:val="nil"/>
            </w:tcBorders>
            <w:noWrap w:val="0"/>
            <w:vAlign w:val="center"/>
          </w:tcPr>
          <w:p>
            <w:pPr>
              <w:widowControl/>
              <w:spacing w:line="600" w:lineRule="auto"/>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201994005</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何薇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19电商</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201994083</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邹鸿燕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19市场营销</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201933124</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林白雪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21</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19电商</w:t>
            </w:r>
          </w:p>
        </w:tc>
        <w:tc>
          <w:tcPr>
            <w:tcW w:w="19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201933081</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rPr>
              <w:t>张紫萍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22</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201913236</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靳丽霏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23</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201913032</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洪怡琳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24</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201913008</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许晓荧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25</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201913220</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郑晔婧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26</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201994180</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王湘琪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27</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201913211</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何艺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28</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201923167</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章巧烨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29</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201913239</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汤晓婷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30</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201913247</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蔡艺端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31</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201913195</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吴芳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32</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201913009</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李丽贞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33</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201913188</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林莹莹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34</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201913006</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蔡静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35</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201913238</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刘瑶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36</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201913017</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邹贤慧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37</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19学前教育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201913281</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陈秀清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38</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19应用英语</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201913286</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陈淑婷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39</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19应用英语</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201913298</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黄嘉丽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40</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19应用英语</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201913289</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温斌斌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41</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19社会体育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201913152</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张婉霞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42</w:t>
            </w:r>
          </w:p>
        </w:tc>
        <w:tc>
          <w:tcPr>
            <w:tcW w:w="3391"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19社会体育</w:t>
            </w:r>
          </w:p>
        </w:tc>
        <w:tc>
          <w:tcPr>
            <w:tcW w:w="1919"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201913156</w:t>
            </w:r>
          </w:p>
        </w:tc>
        <w:tc>
          <w:tcPr>
            <w:tcW w:w="1560" w:type="dxa"/>
            <w:tcBorders>
              <w:tl2br w:val="nil"/>
              <w:tr2bl w:val="nil"/>
            </w:tcBorders>
            <w:noWrap w:val="0"/>
            <w:vAlign w:val="center"/>
          </w:tcPr>
          <w:p>
            <w:pPr>
              <w:keepNext w:val="0"/>
              <w:keepLines w:val="0"/>
              <w:widowControl/>
              <w:suppressLineNumbers w:val="0"/>
              <w:jc w:val="center"/>
              <w:textAlignment w:val="bottom"/>
              <w:rPr>
                <w:rFonts w:hint="eastAsia" w:ascii="仿宋" w:hAnsi="仿宋" w:eastAsia="仿宋" w:cs="仿宋"/>
                <w:kern w:val="0"/>
                <w:sz w:val="32"/>
                <w:szCs w:val="32"/>
                <w:lang w:val="en-US" w:eastAsia="zh-CN" w:bidi="ar-SA"/>
              </w:rPr>
            </w:pPr>
            <w:r>
              <w:rPr>
                <w:rFonts w:hint="eastAsia" w:ascii="仿宋" w:hAnsi="仿宋" w:eastAsia="仿宋" w:cs="仿宋"/>
                <w:i w:val="0"/>
                <w:iCs w:val="0"/>
                <w:color w:val="000000"/>
                <w:kern w:val="0"/>
                <w:sz w:val="32"/>
                <w:szCs w:val="32"/>
                <w:u w:val="none"/>
                <w:lang w:val="en-US" w:eastAsia="zh-CN" w:bidi="ar"/>
              </w:rPr>
              <w:t>陈惠萱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46</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19建筑室内设计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201953062</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张如美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44</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19级建筑室内设计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201953058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林雨昕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45</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19建筑室内设计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201953057</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陈伦瀚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46</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19建筑室内设计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201953045</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蔡婧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47</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19建筑室内设计</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201994038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李雅英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48</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19工程造价</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201963138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李小强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49</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19工程造价</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201953064</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钟雨欣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50</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20建筑室内设计（3+2）</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202052037</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江佳铃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51</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20建筑室内设计（3+2）</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202052033</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易婷婷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52</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20建筑室内设计（3+2）</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202052032</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黄佳欣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53</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20建筑室内设计（3+2）</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202052023</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蔡嘉伟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54</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20建筑室内设计（3+2）</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202052017</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方雨洁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55</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20建设工程管理（3+2）</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202052038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rPr>
              <w:t>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56</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19计算机应用技术</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201963051</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吴恩琦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57</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19计算机应用技术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201963084</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黄陟坤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58</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19动漫制作技术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201994058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王丹妮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59</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19数字媒体应用技术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201963108</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黄强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60</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19计算机应用技术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201994160</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61</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19计算机应用技术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201963139</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林伊倩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62</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19计算机应用技术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201963152</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陈其鸿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63</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19大数据技术与应用</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201963103</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池晨璐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64</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19大数据技术与应用</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201963192</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何镔镔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65</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19动漫制作技术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201963121</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郑心琳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66</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19动漫制作技术</w:t>
            </w:r>
          </w:p>
        </w:tc>
        <w:tc>
          <w:tcPr>
            <w:tcW w:w="1919" w:type="dxa"/>
            <w:tcBorders>
              <w:tl2br w:val="nil"/>
              <w:tr2bl w:val="nil"/>
            </w:tcBorders>
            <w:noWrap w:val="0"/>
            <w:vAlign w:val="top"/>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201963129</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龚少奇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6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67</w:t>
            </w:r>
          </w:p>
        </w:tc>
        <w:tc>
          <w:tcPr>
            <w:tcW w:w="3391"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19计算机应用技术</w:t>
            </w:r>
          </w:p>
        </w:tc>
        <w:tc>
          <w:tcPr>
            <w:tcW w:w="1919"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201993061</w:t>
            </w:r>
          </w:p>
        </w:tc>
        <w:tc>
          <w:tcPr>
            <w:tcW w:w="1560" w:type="dxa"/>
            <w:tcBorders>
              <w:tl2br w:val="nil"/>
              <w:tr2bl w:val="nil"/>
            </w:tcBorders>
            <w:noWrap w:val="0"/>
            <w:vAlign w:val="center"/>
          </w:tcPr>
          <w:p>
            <w:pPr>
              <w:widowControl/>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薛浩龙</w:t>
            </w:r>
          </w:p>
        </w:tc>
      </w:tr>
    </w:tbl>
    <w:p>
      <w:pPr>
        <w:pStyle w:val="10"/>
        <w:spacing w:before="0" w:beforeAutospacing="0" w:after="0" w:afterAutospacing="0" w:line="240" w:lineRule="auto"/>
        <w:jc w:val="center"/>
        <w:rPr>
          <w:rFonts w:hint="eastAsia" w:ascii="宋体" w:hAnsi="宋体" w:eastAsia="宋体" w:cs="宋体"/>
          <w:b/>
          <w:bCs/>
          <w:sz w:val="36"/>
          <w:szCs w:val="36"/>
          <w:lang w:val="en-US" w:eastAsia="zh-CN"/>
        </w:rPr>
      </w:pPr>
    </w:p>
    <w:sectPr>
      <w:headerReference r:id="rId3" w:type="default"/>
      <w:pgSz w:w="11906" w:h="16838"/>
      <w:pgMar w:top="1440" w:right="1191" w:bottom="1043" w:left="1191" w:header="851" w:footer="1418"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MTMxN2ZhNzhmMzM4NWYwYmE2Y2E1ZTdmNzE3NTIifQ=="/>
  </w:docVars>
  <w:rsids>
    <w:rsidRoot w:val="004C1668"/>
    <w:rsid w:val="0000148E"/>
    <w:rsid w:val="000744CE"/>
    <w:rsid w:val="000A3916"/>
    <w:rsid w:val="000D0AD7"/>
    <w:rsid w:val="000F139F"/>
    <w:rsid w:val="000F3304"/>
    <w:rsid w:val="000F3FAC"/>
    <w:rsid w:val="00100B2B"/>
    <w:rsid w:val="001333D9"/>
    <w:rsid w:val="0014009B"/>
    <w:rsid w:val="00143B9B"/>
    <w:rsid w:val="001517F7"/>
    <w:rsid w:val="00162F8E"/>
    <w:rsid w:val="001644D0"/>
    <w:rsid w:val="001678C2"/>
    <w:rsid w:val="0017225A"/>
    <w:rsid w:val="00173373"/>
    <w:rsid w:val="001822A6"/>
    <w:rsid w:val="0018328A"/>
    <w:rsid w:val="00195340"/>
    <w:rsid w:val="001D2FBD"/>
    <w:rsid w:val="001F7918"/>
    <w:rsid w:val="00255958"/>
    <w:rsid w:val="002B4804"/>
    <w:rsid w:val="002F52B2"/>
    <w:rsid w:val="00322CDD"/>
    <w:rsid w:val="00354B70"/>
    <w:rsid w:val="003923D2"/>
    <w:rsid w:val="003A2A08"/>
    <w:rsid w:val="003D04C1"/>
    <w:rsid w:val="00441E3D"/>
    <w:rsid w:val="00466D95"/>
    <w:rsid w:val="004C1668"/>
    <w:rsid w:val="004C321E"/>
    <w:rsid w:val="00522A6C"/>
    <w:rsid w:val="0058260C"/>
    <w:rsid w:val="005919DB"/>
    <w:rsid w:val="005E0DC6"/>
    <w:rsid w:val="005F6448"/>
    <w:rsid w:val="006074FE"/>
    <w:rsid w:val="00683ECE"/>
    <w:rsid w:val="00687650"/>
    <w:rsid w:val="00725841"/>
    <w:rsid w:val="00747971"/>
    <w:rsid w:val="0077784F"/>
    <w:rsid w:val="007B6522"/>
    <w:rsid w:val="007C5720"/>
    <w:rsid w:val="008016B2"/>
    <w:rsid w:val="008411F1"/>
    <w:rsid w:val="00871BBD"/>
    <w:rsid w:val="008740FB"/>
    <w:rsid w:val="008B7ED4"/>
    <w:rsid w:val="008F7F0D"/>
    <w:rsid w:val="00943652"/>
    <w:rsid w:val="00953C61"/>
    <w:rsid w:val="00954AEE"/>
    <w:rsid w:val="0097502C"/>
    <w:rsid w:val="009A08B6"/>
    <w:rsid w:val="009E7A2F"/>
    <w:rsid w:val="00A377FB"/>
    <w:rsid w:val="00A44C91"/>
    <w:rsid w:val="00A70216"/>
    <w:rsid w:val="00A94A4B"/>
    <w:rsid w:val="00AB22FC"/>
    <w:rsid w:val="00AE009B"/>
    <w:rsid w:val="00AE06D1"/>
    <w:rsid w:val="00B04725"/>
    <w:rsid w:val="00B2551C"/>
    <w:rsid w:val="00B33348"/>
    <w:rsid w:val="00B50C15"/>
    <w:rsid w:val="00BB525F"/>
    <w:rsid w:val="00BE5A02"/>
    <w:rsid w:val="00BF5E2A"/>
    <w:rsid w:val="00C4430E"/>
    <w:rsid w:val="00C448EF"/>
    <w:rsid w:val="00C461A8"/>
    <w:rsid w:val="00C47927"/>
    <w:rsid w:val="00C53BF0"/>
    <w:rsid w:val="00C76E61"/>
    <w:rsid w:val="00CD7BEE"/>
    <w:rsid w:val="00CE2631"/>
    <w:rsid w:val="00D05D3F"/>
    <w:rsid w:val="00D35A9C"/>
    <w:rsid w:val="00D52DB9"/>
    <w:rsid w:val="00DD50A0"/>
    <w:rsid w:val="00DD720F"/>
    <w:rsid w:val="00DE0C05"/>
    <w:rsid w:val="00DF0AA6"/>
    <w:rsid w:val="00DF485E"/>
    <w:rsid w:val="00E04715"/>
    <w:rsid w:val="00E145D2"/>
    <w:rsid w:val="00E70336"/>
    <w:rsid w:val="00E76D9F"/>
    <w:rsid w:val="00EA3474"/>
    <w:rsid w:val="00EB1C69"/>
    <w:rsid w:val="00F14992"/>
    <w:rsid w:val="00F54E71"/>
    <w:rsid w:val="00F64456"/>
    <w:rsid w:val="00F71DEB"/>
    <w:rsid w:val="00FA3A3D"/>
    <w:rsid w:val="00FC331D"/>
    <w:rsid w:val="00FC3927"/>
    <w:rsid w:val="00FC4AAC"/>
    <w:rsid w:val="00FE0C5A"/>
    <w:rsid w:val="0C092089"/>
    <w:rsid w:val="1ED92698"/>
    <w:rsid w:val="28E151CA"/>
    <w:rsid w:val="2C757C45"/>
    <w:rsid w:val="2D212EA5"/>
    <w:rsid w:val="2E826679"/>
    <w:rsid w:val="368E7538"/>
    <w:rsid w:val="377C5093"/>
    <w:rsid w:val="448C5095"/>
    <w:rsid w:val="4A762CED"/>
    <w:rsid w:val="4C112FB6"/>
    <w:rsid w:val="5521529D"/>
    <w:rsid w:val="5A485206"/>
    <w:rsid w:val="5FF130AA"/>
    <w:rsid w:val="66912E21"/>
    <w:rsid w:val="6A451221"/>
    <w:rsid w:val="6FEC7D6D"/>
    <w:rsid w:val="790C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6"/>
    <w:qFormat/>
    <w:locked/>
    <w:uiPriority w:val="0"/>
    <w:pPr>
      <w:keepNext/>
      <w:keepLines/>
      <w:spacing w:before="340" w:after="330" w:line="578" w:lineRule="auto"/>
      <w:outlineLvl w:val="0"/>
    </w:pPr>
    <w:rPr>
      <w:rFonts w:cs="楷体"/>
      <w:b/>
      <w:bCs/>
      <w:kern w:val="44"/>
      <w:sz w:val="44"/>
      <w:szCs w:val="44"/>
    </w:rPr>
  </w:style>
  <w:style w:type="paragraph" w:styleId="5">
    <w:name w:val="heading 2"/>
    <w:basedOn w:val="1"/>
    <w:next w:val="1"/>
    <w:link w:val="17"/>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unhideWhenUsed/>
    <w:qFormat/>
    <w:uiPriority w:val="99"/>
    <w:rPr>
      <w:sz w:val="18"/>
      <w:szCs w:val="18"/>
    </w:rPr>
  </w:style>
  <w:style w:type="paragraph" w:styleId="3">
    <w:name w:val="index 5"/>
    <w:basedOn w:val="1"/>
    <w:next w:val="1"/>
    <w:unhideWhenUsed/>
    <w:qFormat/>
    <w:uiPriority w:val="99"/>
    <w:pPr>
      <w:ind w:left="1680"/>
    </w:pPr>
  </w:style>
  <w:style w:type="paragraph" w:styleId="6">
    <w:name w:val="Body Text"/>
    <w:basedOn w:val="1"/>
    <w:link w:val="18"/>
    <w:qFormat/>
    <w:uiPriority w:val="1"/>
    <w:pPr>
      <w:spacing w:line="360" w:lineRule="auto"/>
      <w:ind w:left="101"/>
    </w:pPr>
    <w:rPr>
      <w:rFonts w:cs="楷体"/>
      <w:sz w:val="28"/>
      <w:szCs w:val="28"/>
    </w:rPr>
  </w:style>
  <w:style w:type="paragraph" w:styleId="7">
    <w:name w:val="Date"/>
    <w:basedOn w:val="1"/>
    <w:next w:val="1"/>
    <w:link w:val="23"/>
    <w:semiHidden/>
    <w:unhideWhenUsed/>
    <w:qFormat/>
    <w:uiPriority w:val="99"/>
    <w:pPr>
      <w:ind w:left="100" w:leftChars="2500"/>
    </w:p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line="360" w:lineRule="auto"/>
      <w:jc w:val="left"/>
    </w:pPr>
    <w:rPr>
      <w:rFonts w:ascii="宋体" w:hAnsi="宋体" w:cs="宋体"/>
      <w:kern w:val="0"/>
      <w:sz w:val="24"/>
      <w:szCs w:val="24"/>
    </w:rPr>
  </w:style>
  <w:style w:type="table" w:styleId="12">
    <w:name w:val="Table Grid"/>
    <w:basedOn w:val="11"/>
    <w:qFormat/>
    <w:uiPriority w:val="0"/>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qFormat/>
    <w:uiPriority w:val="22"/>
    <w:rPr>
      <w:b/>
      <w:bCs/>
    </w:rPr>
  </w:style>
  <w:style w:type="character" w:styleId="15">
    <w:name w:val="Hyperlink"/>
    <w:qFormat/>
    <w:uiPriority w:val="99"/>
    <w:rPr>
      <w:rFonts w:cs="Times New Roman"/>
      <w:color w:val="0000FF"/>
      <w:u w:val="single"/>
    </w:rPr>
  </w:style>
  <w:style w:type="character" w:customStyle="1" w:styleId="16">
    <w:name w:val="标题 1 Char"/>
    <w:basedOn w:val="13"/>
    <w:link w:val="4"/>
    <w:qFormat/>
    <w:uiPriority w:val="0"/>
    <w:rPr>
      <w:rFonts w:cs="楷体"/>
      <w:b/>
      <w:bCs/>
      <w:kern w:val="44"/>
      <w:sz w:val="44"/>
      <w:szCs w:val="44"/>
    </w:rPr>
  </w:style>
  <w:style w:type="character" w:customStyle="1" w:styleId="17">
    <w:name w:val="标题 2 Char"/>
    <w:basedOn w:val="13"/>
    <w:link w:val="5"/>
    <w:semiHidden/>
    <w:qFormat/>
    <w:uiPriority w:val="0"/>
    <w:rPr>
      <w:rFonts w:asciiTheme="majorHAnsi" w:hAnsiTheme="majorHAnsi" w:eastAsiaTheme="majorEastAsia" w:cstheme="majorBidi"/>
      <w:b/>
      <w:bCs/>
      <w:kern w:val="2"/>
      <w:sz w:val="32"/>
      <w:szCs w:val="32"/>
    </w:rPr>
  </w:style>
  <w:style w:type="character" w:customStyle="1" w:styleId="18">
    <w:name w:val="正文文本 Char"/>
    <w:basedOn w:val="13"/>
    <w:link w:val="6"/>
    <w:qFormat/>
    <w:uiPriority w:val="1"/>
    <w:rPr>
      <w:rFonts w:ascii="楷体" w:hAnsi="楷体" w:eastAsia="楷体" w:cs="楷体"/>
      <w:sz w:val="28"/>
      <w:szCs w:val="28"/>
      <w:lang w:val="zh-CN" w:bidi="zh-CN"/>
    </w:rPr>
  </w:style>
  <w:style w:type="paragraph" w:styleId="19">
    <w:name w:val="List Paragraph"/>
    <w:basedOn w:val="1"/>
    <w:qFormat/>
    <w:uiPriority w:val="1"/>
    <w:pPr>
      <w:spacing w:before="3" w:line="360" w:lineRule="auto"/>
      <w:ind w:left="101" w:firstLine="597"/>
    </w:pPr>
    <w:rPr>
      <w:rFonts w:cs="楷体"/>
    </w:rPr>
  </w:style>
  <w:style w:type="paragraph" w:customStyle="1" w:styleId="20">
    <w:name w:val="Table Paragraph"/>
    <w:basedOn w:val="1"/>
    <w:qFormat/>
    <w:uiPriority w:val="1"/>
    <w:pPr>
      <w:spacing w:line="360" w:lineRule="auto"/>
    </w:pPr>
    <w:rPr>
      <w:rFonts w:cs="楷体"/>
    </w:rPr>
  </w:style>
  <w:style w:type="character" w:customStyle="1" w:styleId="21">
    <w:name w:val="页眉 Char"/>
    <w:link w:val="9"/>
    <w:qFormat/>
    <w:uiPriority w:val="99"/>
    <w:rPr>
      <w:kern w:val="2"/>
      <w:sz w:val="18"/>
      <w:szCs w:val="18"/>
    </w:rPr>
  </w:style>
  <w:style w:type="character" w:customStyle="1" w:styleId="22">
    <w:name w:val="页眉 Char1"/>
    <w:basedOn w:val="13"/>
    <w:link w:val="9"/>
    <w:semiHidden/>
    <w:qFormat/>
    <w:uiPriority w:val="99"/>
    <w:rPr>
      <w:kern w:val="2"/>
      <w:sz w:val="18"/>
      <w:szCs w:val="18"/>
    </w:rPr>
  </w:style>
  <w:style w:type="character" w:customStyle="1" w:styleId="23">
    <w:name w:val="日期 Char"/>
    <w:basedOn w:val="13"/>
    <w:link w:val="7"/>
    <w:semiHidden/>
    <w:qFormat/>
    <w:uiPriority w:val="99"/>
    <w:rPr>
      <w:kern w:val="2"/>
      <w:sz w:val="21"/>
      <w:szCs w:val="22"/>
    </w:rPr>
  </w:style>
  <w:style w:type="character" w:customStyle="1" w:styleId="24">
    <w:name w:val="页脚 Char"/>
    <w:basedOn w:val="13"/>
    <w:link w:val="8"/>
    <w:semiHidden/>
    <w:qFormat/>
    <w:uiPriority w:val="99"/>
    <w:rPr>
      <w:kern w:val="2"/>
      <w:sz w:val="18"/>
      <w:szCs w:val="18"/>
    </w:rPr>
  </w:style>
  <w:style w:type="paragraph" w:customStyle="1" w:styleId="25">
    <w:name w:val="p0"/>
    <w:basedOn w:val="1"/>
    <w:qFormat/>
    <w:uiPriority w:val="99"/>
    <w:pPr>
      <w:widowControl/>
      <w:spacing w:before="100" w:beforeAutospacing="1" w:after="100" w:afterAutospacing="1" w:line="360" w:lineRule="auto"/>
      <w:jc w:val="left"/>
    </w:pPr>
    <w:rPr>
      <w:rFonts w:ascii="宋体" w:hAnsi="宋体" w:cs="宋体"/>
      <w:kern w:val="0"/>
      <w:sz w:val="24"/>
      <w:szCs w:val="24"/>
    </w:rPr>
  </w:style>
  <w:style w:type="paragraph" w:customStyle="1" w:styleId="26">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0AE451-554E-4E2A-B481-29ADB025603C}">
  <ds:schemaRefs/>
</ds:datastoreItem>
</file>

<file path=docProps/app.xml><?xml version="1.0" encoding="utf-8"?>
<Properties xmlns="http://schemas.openxmlformats.org/officeDocument/2006/extended-properties" xmlns:vt="http://schemas.openxmlformats.org/officeDocument/2006/docPropsVTypes">
  <Template>Normal</Template>
  <Pages>5</Pages>
  <Words>1009</Words>
  <Characters>1699</Characters>
  <Lines>1</Lines>
  <Paragraphs>1</Paragraphs>
  <TotalTime>690</TotalTime>
  <ScaleCrop>false</ScaleCrop>
  <LinksUpToDate>false</LinksUpToDate>
  <CharactersWithSpaces>1740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2020-07-03T05:04:00Z</dcterms:created>
  <dc:creator>Administrator</dc:creator>
  <cp:lastModifiedBy>岚酱～～</cp:lastModifiedBy>
  <cp:lastPrinted>2022-06-10T03:08:00Z</cp:lastPrinted>
  <dcterms:modified xsi:type="dcterms:W3CDTF">2022-07-13T05:31:12Z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2EA7B3DA93FF4EFFB6AB4260D700463A</vt:lpwstr>
  </property>
</Properties>
</file>